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1E" w:rsidRDefault="00E41D57">
      <w:pPr>
        <w:pStyle w:val="BodyText"/>
        <w:ind w:left="30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w:drawing>
          <wp:inline distT="0" distB="0" distL="0" distR="0">
            <wp:extent cx="5115441" cy="142951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441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41E" w:rsidRDefault="00E41D57">
      <w:pPr>
        <w:pStyle w:val="Title"/>
        <w:spacing w:before="358"/>
        <w:ind w:left="471"/>
      </w:pPr>
      <w:r>
        <w:rPr>
          <w:color w:val="00007F"/>
        </w:rPr>
        <w:t>SPRAWOZDANIE</w:t>
      </w:r>
      <w:r>
        <w:rPr>
          <w:color w:val="00007F"/>
          <w:spacing w:val="72"/>
        </w:rPr>
        <w:t xml:space="preserve"> </w:t>
      </w:r>
      <w:r>
        <w:rPr>
          <w:color w:val="00007F"/>
        </w:rPr>
        <w:t>FINANSOWE</w:t>
      </w:r>
      <w:r>
        <w:rPr>
          <w:color w:val="00007F"/>
          <w:spacing w:val="75"/>
        </w:rPr>
        <w:t xml:space="preserve"> </w:t>
      </w:r>
      <w:r>
        <w:rPr>
          <w:color w:val="00007F"/>
        </w:rPr>
        <w:t>ZA</w:t>
      </w:r>
      <w:r>
        <w:rPr>
          <w:color w:val="00007F"/>
          <w:spacing w:val="2"/>
        </w:rPr>
        <w:t xml:space="preserve"> </w:t>
      </w:r>
      <w:r>
        <w:rPr>
          <w:color w:val="00007F"/>
        </w:rPr>
        <w:t>ROK</w:t>
      </w:r>
      <w:r>
        <w:rPr>
          <w:color w:val="00007F"/>
          <w:spacing w:val="2"/>
        </w:rPr>
        <w:t xml:space="preserve"> </w:t>
      </w:r>
      <w:r>
        <w:rPr>
          <w:color w:val="00007F"/>
          <w:spacing w:val="-2"/>
        </w:rPr>
        <w:t>SZKOLNY</w:t>
      </w:r>
    </w:p>
    <w:p w:rsidR="0083241E" w:rsidRDefault="00AB0227">
      <w:pPr>
        <w:pStyle w:val="Title"/>
        <w:ind w:right="373"/>
      </w:pPr>
      <w:r>
        <w:rPr>
          <w:color w:val="00007F"/>
          <w:spacing w:val="-2"/>
        </w:rPr>
        <w:t>2022/23</w:t>
      </w:r>
    </w:p>
    <w:p w:rsidR="0083241E" w:rsidRDefault="0083241E">
      <w:pPr>
        <w:pStyle w:val="BodyText"/>
        <w:spacing w:before="10"/>
        <w:rPr>
          <w:rFonts w:ascii="Calibri"/>
          <w:b/>
          <w:sz w:val="32"/>
        </w:rPr>
      </w:pPr>
    </w:p>
    <w:p w:rsidR="0083241E" w:rsidRDefault="00E41D57">
      <w:pPr>
        <w:pStyle w:val="Heading1"/>
        <w:ind w:right="563"/>
      </w:pPr>
      <w:r>
        <w:t>ZESTAWIENIE</w:t>
      </w:r>
      <w:r>
        <w:rPr>
          <w:spacing w:val="-1"/>
        </w:rPr>
        <w:t xml:space="preserve"> </w:t>
      </w:r>
      <w:r>
        <w:t>BILANSOWE</w:t>
      </w:r>
      <w:r>
        <w:rPr>
          <w:spacing w:val="-1"/>
        </w:rPr>
        <w:t xml:space="preserve"> </w:t>
      </w:r>
      <w:r>
        <w:t>(Balance</w:t>
      </w:r>
      <w:r>
        <w:rPr>
          <w:spacing w:val="-3"/>
        </w:rPr>
        <w:t xml:space="preserve"> </w:t>
      </w:r>
      <w:r>
        <w:rPr>
          <w:spacing w:val="-2"/>
        </w:rPr>
        <w:t>Sheet)</w:t>
      </w:r>
    </w:p>
    <w:p w:rsidR="0083241E" w:rsidRDefault="0083241E">
      <w:pPr>
        <w:pStyle w:val="BodyText"/>
        <w:rPr>
          <w:rFonts w:ascii="Calibri"/>
          <w:b/>
          <w:sz w:val="20"/>
        </w:rPr>
      </w:pPr>
    </w:p>
    <w:p w:rsidR="0083241E" w:rsidRDefault="0083241E">
      <w:pPr>
        <w:pStyle w:val="BodyText"/>
        <w:spacing w:before="117"/>
        <w:rPr>
          <w:rFonts w:ascii="Calibri"/>
          <w:b/>
          <w:sz w:val="20"/>
        </w:rPr>
      </w:pP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1501"/>
        <w:gridCol w:w="814"/>
        <w:gridCol w:w="1448"/>
      </w:tblGrid>
      <w:tr w:rsidR="0083241E">
        <w:trPr>
          <w:trHeight w:val="236"/>
        </w:trPr>
        <w:tc>
          <w:tcPr>
            <w:tcW w:w="4743" w:type="dxa"/>
          </w:tcPr>
          <w:p w:rsidR="0083241E" w:rsidRDefault="0083241E">
            <w:pPr>
              <w:pStyle w:val="TableParagraph"/>
              <w:rPr>
                <w:sz w:val="16"/>
              </w:rPr>
            </w:pPr>
          </w:p>
        </w:tc>
        <w:tc>
          <w:tcPr>
            <w:tcW w:w="1501" w:type="dxa"/>
          </w:tcPr>
          <w:p w:rsidR="0083241E" w:rsidRDefault="001743E5">
            <w:pPr>
              <w:pStyle w:val="TableParagraph"/>
              <w:spacing w:line="217" w:lineRule="exact"/>
              <w:ind w:right="173"/>
              <w:jc w:val="right"/>
              <w:rPr>
                <w:b/>
              </w:rPr>
            </w:pPr>
            <w:r>
              <w:rPr>
                <w:b/>
                <w:spacing w:val="-4"/>
              </w:rPr>
              <w:t>2023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83241E" w:rsidRDefault="00AB0227">
            <w:pPr>
              <w:pStyle w:val="TableParagraph"/>
              <w:spacing w:line="217" w:lineRule="exact"/>
              <w:ind w:right="105"/>
              <w:jc w:val="right"/>
              <w:rPr>
                <w:b/>
              </w:rPr>
            </w:pPr>
            <w:r>
              <w:rPr>
                <w:b/>
                <w:spacing w:val="-4"/>
              </w:rPr>
              <w:t>2022</w:t>
            </w:r>
          </w:p>
        </w:tc>
      </w:tr>
      <w:tr w:rsidR="0083241E">
        <w:trPr>
          <w:trHeight w:val="252"/>
        </w:trPr>
        <w:tc>
          <w:tcPr>
            <w:tcW w:w="4743" w:type="dxa"/>
          </w:tcPr>
          <w:p w:rsidR="0083241E" w:rsidRDefault="0083241E"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</w:tcPr>
          <w:p w:rsidR="0083241E" w:rsidRDefault="00E41D57">
            <w:pPr>
              <w:pStyle w:val="TableParagraph"/>
              <w:spacing w:line="233" w:lineRule="exact"/>
              <w:ind w:right="107"/>
              <w:jc w:val="right"/>
              <w:rPr>
                <w:b/>
              </w:rPr>
            </w:pPr>
            <w:r>
              <w:rPr>
                <w:b/>
                <w:spacing w:val="-10"/>
              </w:rPr>
              <w:t>£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 w:rsidR="0083241E" w:rsidRDefault="00E41D57">
            <w:pPr>
              <w:pStyle w:val="TableParagraph"/>
              <w:spacing w:line="233" w:lineRule="exact"/>
              <w:ind w:right="107"/>
              <w:jc w:val="right"/>
              <w:rPr>
                <w:b/>
              </w:rPr>
            </w:pPr>
            <w:r>
              <w:rPr>
                <w:b/>
                <w:spacing w:val="-10"/>
              </w:rPr>
              <w:t>£</w:t>
            </w:r>
          </w:p>
        </w:tc>
      </w:tr>
      <w:tr w:rsidR="0083241E">
        <w:trPr>
          <w:trHeight w:val="408"/>
        </w:trPr>
        <w:tc>
          <w:tcPr>
            <w:tcW w:w="4743" w:type="dxa"/>
          </w:tcPr>
          <w:p w:rsidR="0083241E" w:rsidRDefault="00E41D57">
            <w:pPr>
              <w:pStyle w:val="TableParagraph"/>
              <w:spacing w:before="9"/>
              <w:ind w:left="50"/>
              <w:rPr>
                <w:b/>
              </w:rPr>
            </w:pPr>
            <w:r>
              <w:rPr>
                <w:b/>
              </w:rPr>
              <w:t>FIXED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ASSETS</w:t>
            </w:r>
          </w:p>
        </w:tc>
        <w:tc>
          <w:tcPr>
            <w:tcW w:w="1501" w:type="dxa"/>
          </w:tcPr>
          <w:p w:rsidR="0083241E" w:rsidRDefault="0083241E">
            <w:pPr>
              <w:pStyle w:val="TableParagraph"/>
            </w:pP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</w:tcPr>
          <w:p w:rsidR="0083241E" w:rsidRDefault="0083241E">
            <w:pPr>
              <w:pStyle w:val="TableParagraph"/>
            </w:pPr>
          </w:p>
        </w:tc>
      </w:tr>
      <w:tr w:rsidR="0083241E">
        <w:trPr>
          <w:trHeight w:val="578"/>
        </w:trPr>
        <w:tc>
          <w:tcPr>
            <w:tcW w:w="4743" w:type="dxa"/>
          </w:tcPr>
          <w:p w:rsidR="0083241E" w:rsidRDefault="00E41D57">
            <w:pPr>
              <w:pStyle w:val="TableParagraph"/>
              <w:spacing w:before="165"/>
              <w:ind w:left="105"/>
            </w:pPr>
            <w:r>
              <w:rPr>
                <w:spacing w:val="-2"/>
              </w:rPr>
              <w:t>Investments</w:t>
            </w:r>
          </w:p>
        </w:tc>
        <w:tc>
          <w:tcPr>
            <w:tcW w:w="1501" w:type="dxa"/>
          </w:tcPr>
          <w:p w:rsidR="0083241E" w:rsidRDefault="00E41D57">
            <w:pPr>
              <w:pStyle w:val="TableParagraph"/>
              <w:spacing w:before="136"/>
              <w:ind w:right="107"/>
              <w:jc w:val="right"/>
            </w:pPr>
            <w:r>
              <w:rPr>
                <w:spacing w:val="-2"/>
              </w:rPr>
              <w:t>74,062.72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</w:tcPr>
          <w:p w:rsidR="0083241E" w:rsidRDefault="00E41D57">
            <w:pPr>
              <w:pStyle w:val="TableParagraph"/>
              <w:spacing w:before="136"/>
              <w:ind w:right="108"/>
              <w:jc w:val="right"/>
            </w:pPr>
            <w:r>
              <w:rPr>
                <w:spacing w:val="-2"/>
              </w:rPr>
              <w:t>74,062.72</w:t>
            </w:r>
          </w:p>
        </w:tc>
      </w:tr>
      <w:tr w:rsidR="0083241E">
        <w:trPr>
          <w:trHeight w:val="538"/>
        </w:trPr>
        <w:tc>
          <w:tcPr>
            <w:tcW w:w="4743" w:type="dxa"/>
          </w:tcPr>
          <w:p w:rsidR="0083241E" w:rsidRDefault="00E41D57">
            <w:pPr>
              <w:pStyle w:val="TableParagraph"/>
              <w:spacing w:before="151"/>
              <w:ind w:left="50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ASSETS</w:t>
            </w:r>
          </w:p>
        </w:tc>
        <w:tc>
          <w:tcPr>
            <w:tcW w:w="1501" w:type="dxa"/>
          </w:tcPr>
          <w:p w:rsidR="0083241E" w:rsidRDefault="0083241E">
            <w:pPr>
              <w:pStyle w:val="TableParagraph"/>
            </w:pP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</w:tcPr>
          <w:p w:rsidR="0083241E" w:rsidRDefault="0083241E">
            <w:pPr>
              <w:pStyle w:val="TableParagraph"/>
            </w:pPr>
          </w:p>
        </w:tc>
      </w:tr>
      <w:tr w:rsidR="0083241E">
        <w:trPr>
          <w:trHeight w:val="404"/>
        </w:trPr>
        <w:tc>
          <w:tcPr>
            <w:tcW w:w="4743" w:type="dxa"/>
          </w:tcPr>
          <w:p w:rsidR="0083241E" w:rsidRDefault="00E41D57">
            <w:pPr>
              <w:pStyle w:val="TableParagraph"/>
              <w:spacing w:before="176" w:line="208" w:lineRule="exact"/>
              <w:ind w:left="105"/>
            </w:pPr>
            <w:r>
              <w:rPr>
                <w:spacing w:val="-2"/>
              </w:rPr>
              <w:t>Debtors</w:t>
            </w:r>
          </w:p>
        </w:tc>
        <w:tc>
          <w:tcPr>
            <w:tcW w:w="1501" w:type="dxa"/>
          </w:tcPr>
          <w:p w:rsidR="0083241E" w:rsidRDefault="005348A1">
            <w:pPr>
              <w:pStyle w:val="TableParagraph"/>
              <w:spacing w:before="125"/>
              <w:ind w:right="126"/>
              <w:jc w:val="right"/>
            </w:pPr>
            <w:r>
              <w:rPr>
                <w:spacing w:val="-2"/>
              </w:rPr>
              <w:t>634.07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</w:tcPr>
          <w:p w:rsidR="0083241E" w:rsidRDefault="00AB0227">
            <w:pPr>
              <w:pStyle w:val="TableParagraph"/>
              <w:spacing w:before="148" w:line="237" w:lineRule="exact"/>
              <w:ind w:left="587"/>
            </w:pPr>
            <w:r>
              <w:rPr>
                <w:spacing w:val="-2"/>
              </w:rPr>
              <w:t>622.6</w:t>
            </w:r>
            <w:r w:rsidR="00E41D57">
              <w:rPr>
                <w:spacing w:val="-2"/>
              </w:rPr>
              <w:t>0</w:t>
            </w:r>
          </w:p>
        </w:tc>
      </w:tr>
      <w:tr w:rsidR="0083241E">
        <w:trPr>
          <w:trHeight w:val="308"/>
        </w:trPr>
        <w:tc>
          <w:tcPr>
            <w:tcW w:w="4743" w:type="dxa"/>
          </w:tcPr>
          <w:p w:rsidR="0083241E" w:rsidRPr="000C5382" w:rsidRDefault="00E41D57">
            <w:pPr>
              <w:pStyle w:val="TableParagraph"/>
              <w:spacing w:before="55" w:line="233" w:lineRule="exact"/>
              <w:ind w:left="105"/>
              <w:rPr>
                <w:lang w:val="en-GB"/>
              </w:rPr>
            </w:pPr>
            <w:r w:rsidRPr="000C5382">
              <w:rPr>
                <w:lang w:val="en-GB"/>
              </w:rPr>
              <w:t>Cash</w:t>
            </w:r>
            <w:r w:rsidRPr="000C5382">
              <w:rPr>
                <w:spacing w:val="-3"/>
                <w:lang w:val="en-GB"/>
              </w:rPr>
              <w:t xml:space="preserve"> </w:t>
            </w:r>
            <w:r w:rsidRPr="000C5382">
              <w:rPr>
                <w:lang w:val="en-GB"/>
              </w:rPr>
              <w:t>at</w:t>
            </w:r>
            <w:r w:rsidRPr="000C5382">
              <w:rPr>
                <w:spacing w:val="-1"/>
                <w:lang w:val="en-GB"/>
              </w:rPr>
              <w:t xml:space="preserve"> </w:t>
            </w:r>
            <w:r w:rsidRPr="000C5382">
              <w:rPr>
                <w:lang w:val="en-GB"/>
              </w:rPr>
              <w:t>bank</w:t>
            </w:r>
            <w:r w:rsidRPr="000C5382">
              <w:rPr>
                <w:spacing w:val="-1"/>
                <w:lang w:val="en-GB"/>
              </w:rPr>
              <w:t xml:space="preserve"> </w:t>
            </w:r>
            <w:r w:rsidRPr="000C5382">
              <w:rPr>
                <w:lang w:val="en-GB"/>
              </w:rPr>
              <w:t>and</w:t>
            </w:r>
            <w:r w:rsidRPr="000C5382">
              <w:rPr>
                <w:spacing w:val="-2"/>
                <w:lang w:val="en-GB"/>
              </w:rPr>
              <w:t xml:space="preserve"> </w:t>
            </w:r>
            <w:r w:rsidRPr="000C5382">
              <w:rPr>
                <w:lang w:val="en-GB"/>
              </w:rPr>
              <w:t>in</w:t>
            </w:r>
            <w:r w:rsidRPr="000C5382">
              <w:rPr>
                <w:spacing w:val="-1"/>
                <w:lang w:val="en-GB"/>
              </w:rPr>
              <w:t xml:space="preserve"> </w:t>
            </w:r>
            <w:r w:rsidRPr="000C5382">
              <w:rPr>
                <w:spacing w:val="-4"/>
                <w:lang w:val="en-GB"/>
              </w:rPr>
              <w:t>hand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:rsidR="0083241E" w:rsidRDefault="005348A1">
            <w:pPr>
              <w:pStyle w:val="TableParagraph"/>
              <w:spacing w:before="24"/>
              <w:ind w:right="104"/>
              <w:jc w:val="right"/>
            </w:pPr>
            <w:r>
              <w:rPr>
                <w:spacing w:val="-2"/>
              </w:rPr>
              <w:t>353,729.08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83241E" w:rsidRDefault="00AB0227">
            <w:pPr>
              <w:pStyle w:val="TableParagraph"/>
              <w:spacing w:line="235" w:lineRule="exact"/>
              <w:ind w:left="280"/>
            </w:pPr>
            <w:r>
              <w:rPr>
                <w:spacing w:val="-2"/>
              </w:rPr>
              <w:t>322,236.79</w:t>
            </w:r>
          </w:p>
        </w:tc>
      </w:tr>
      <w:tr w:rsidR="0083241E">
        <w:trPr>
          <w:trHeight w:val="723"/>
        </w:trPr>
        <w:tc>
          <w:tcPr>
            <w:tcW w:w="4743" w:type="dxa"/>
          </w:tcPr>
          <w:p w:rsidR="0083241E" w:rsidRDefault="0083241E">
            <w:pPr>
              <w:pStyle w:val="TableParagraph"/>
              <w:spacing w:before="41"/>
              <w:rPr>
                <w:rFonts w:ascii="Calibri"/>
                <w:b/>
              </w:rPr>
            </w:pPr>
          </w:p>
          <w:p w:rsidR="0083241E" w:rsidRDefault="00E41D57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assets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:rsidR="0083241E" w:rsidRDefault="0083241E">
            <w:pPr>
              <w:pStyle w:val="TableParagraph"/>
              <w:spacing w:before="13"/>
              <w:rPr>
                <w:rFonts w:ascii="Calibri"/>
                <w:b/>
              </w:rPr>
            </w:pPr>
          </w:p>
          <w:p w:rsidR="0083241E" w:rsidRDefault="005348A1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354,363.15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</w:tcBorders>
          </w:tcPr>
          <w:p w:rsidR="0083241E" w:rsidRDefault="0083241E">
            <w:pPr>
              <w:pStyle w:val="TableParagraph"/>
              <w:spacing w:before="13"/>
              <w:rPr>
                <w:rFonts w:ascii="Calibri"/>
                <w:b/>
              </w:rPr>
            </w:pPr>
          </w:p>
          <w:p w:rsidR="0083241E" w:rsidRDefault="00AB0227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322,859.39</w:t>
            </w:r>
          </w:p>
        </w:tc>
      </w:tr>
      <w:tr w:rsidR="0083241E">
        <w:trPr>
          <w:trHeight w:val="407"/>
        </w:trPr>
        <w:tc>
          <w:tcPr>
            <w:tcW w:w="4743" w:type="dxa"/>
          </w:tcPr>
          <w:p w:rsidR="0083241E" w:rsidRDefault="00E41D57">
            <w:pPr>
              <w:pStyle w:val="TableParagraph"/>
              <w:spacing w:before="151" w:line="237" w:lineRule="exact"/>
              <w:ind w:left="50"/>
              <w:rPr>
                <w:b/>
              </w:rPr>
            </w:pPr>
            <w:r>
              <w:rPr>
                <w:b/>
              </w:rPr>
              <w:t>CREDITORS: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AMOUNTS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FALLING</w:t>
            </w:r>
          </w:p>
        </w:tc>
        <w:tc>
          <w:tcPr>
            <w:tcW w:w="1501" w:type="dxa"/>
          </w:tcPr>
          <w:p w:rsidR="0083241E" w:rsidRDefault="0083241E">
            <w:pPr>
              <w:pStyle w:val="TableParagraph"/>
            </w:pP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</w:tcPr>
          <w:p w:rsidR="0083241E" w:rsidRDefault="0083241E">
            <w:pPr>
              <w:pStyle w:val="TableParagraph"/>
            </w:pPr>
          </w:p>
        </w:tc>
      </w:tr>
      <w:tr w:rsidR="0083241E">
        <w:trPr>
          <w:trHeight w:val="279"/>
        </w:trPr>
        <w:tc>
          <w:tcPr>
            <w:tcW w:w="4743" w:type="dxa"/>
          </w:tcPr>
          <w:p w:rsidR="0083241E" w:rsidRDefault="00E41D57">
            <w:pPr>
              <w:pStyle w:val="TableParagraph"/>
              <w:spacing w:before="24" w:line="236" w:lineRule="exact"/>
              <w:ind w:left="105"/>
              <w:rPr>
                <w:b/>
              </w:rPr>
            </w:pPr>
            <w:r>
              <w:rPr>
                <w:b/>
              </w:rPr>
              <w:t>DUE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YEAR</w:t>
            </w:r>
          </w:p>
        </w:tc>
        <w:tc>
          <w:tcPr>
            <w:tcW w:w="1501" w:type="dxa"/>
          </w:tcPr>
          <w:p w:rsidR="0083241E" w:rsidRDefault="005348A1">
            <w:pPr>
              <w:pStyle w:val="TableParagraph"/>
              <w:spacing w:line="248" w:lineRule="exact"/>
              <w:ind w:right="104"/>
              <w:jc w:val="right"/>
            </w:pPr>
            <w:r>
              <w:rPr>
                <w:spacing w:val="-2"/>
              </w:rPr>
              <w:t>(117,283.00</w:t>
            </w:r>
            <w:r w:rsidR="00E41D57">
              <w:rPr>
                <w:spacing w:val="-2"/>
              </w:rPr>
              <w:t>)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  <w:rPr>
                <w:sz w:val="20"/>
              </w:rPr>
            </w:pP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83241E" w:rsidRDefault="00AB0227">
            <w:pPr>
              <w:pStyle w:val="TableParagraph"/>
              <w:spacing w:line="248" w:lineRule="exact"/>
              <w:ind w:right="105"/>
              <w:jc w:val="right"/>
            </w:pPr>
            <w:r>
              <w:rPr>
                <w:spacing w:val="-2"/>
              </w:rPr>
              <w:t>(90,587.63</w:t>
            </w:r>
            <w:r w:rsidR="00E41D57">
              <w:rPr>
                <w:spacing w:val="-2"/>
              </w:rPr>
              <w:t>)</w:t>
            </w:r>
          </w:p>
        </w:tc>
      </w:tr>
      <w:tr w:rsidR="0083241E">
        <w:trPr>
          <w:trHeight w:val="845"/>
        </w:trPr>
        <w:tc>
          <w:tcPr>
            <w:tcW w:w="4743" w:type="dxa"/>
          </w:tcPr>
          <w:p w:rsidR="0083241E" w:rsidRDefault="0083241E">
            <w:pPr>
              <w:pStyle w:val="TableParagraph"/>
              <w:spacing w:before="39"/>
              <w:rPr>
                <w:rFonts w:ascii="Calibri"/>
                <w:b/>
              </w:rPr>
            </w:pPr>
          </w:p>
          <w:p w:rsidR="0083241E" w:rsidRDefault="00E41D57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assets</w:t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 w:rsidR="0083241E" w:rsidRDefault="0083241E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83241E" w:rsidRDefault="005348A1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237,080.15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83241E" w:rsidRDefault="0083241E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83241E" w:rsidRDefault="00AB0227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232,271.76</w:t>
            </w:r>
          </w:p>
        </w:tc>
      </w:tr>
      <w:tr w:rsidR="0083241E">
        <w:trPr>
          <w:trHeight w:val="786"/>
        </w:trPr>
        <w:tc>
          <w:tcPr>
            <w:tcW w:w="4743" w:type="dxa"/>
          </w:tcPr>
          <w:p w:rsidR="0083241E" w:rsidRDefault="0083241E">
            <w:pPr>
              <w:pStyle w:val="TableParagraph"/>
              <w:spacing w:before="41"/>
              <w:rPr>
                <w:rFonts w:ascii="Calibri"/>
                <w:b/>
              </w:rPr>
            </w:pPr>
          </w:p>
          <w:p w:rsidR="0083241E" w:rsidRDefault="00E41D57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assets</w:t>
            </w:r>
          </w:p>
        </w:tc>
        <w:tc>
          <w:tcPr>
            <w:tcW w:w="1501" w:type="dxa"/>
            <w:tcBorders>
              <w:top w:val="single" w:sz="4" w:space="0" w:color="000000"/>
              <w:bottom w:val="single" w:sz="4" w:space="0" w:color="000000"/>
            </w:tcBorders>
          </w:tcPr>
          <w:p w:rsidR="0083241E" w:rsidRDefault="0083241E">
            <w:pPr>
              <w:pStyle w:val="TableParagraph"/>
              <w:spacing w:before="13"/>
              <w:rPr>
                <w:rFonts w:ascii="Calibri"/>
                <w:b/>
              </w:rPr>
            </w:pPr>
          </w:p>
          <w:p w:rsidR="0083241E" w:rsidRDefault="005348A1">
            <w:pPr>
              <w:pStyle w:val="TableParagraph"/>
              <w:ind w:right="104"/>
              <w:jc w:val="right"/>
            </w:pPr>
            <w:r>
              <w:rPr>
                <w:spacing w:val="-2"/>
              </w:rPr>
              <w:t>311,142.87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  <w:bottom w:val="single" w:sz="4" w:space="0" w:color="000000"/>
            </w:tcBorders>
          </w:tcPr>
          <w:p w:rsidR="0083241E" w:rsidRDefault="0083241E">
            <w:pPr>
              <w:pStyle w:val="TableParagraph"/>
              <w:spacing w:before="13"/>
              <w:rPr>
                <w:rFonts w:ascii="Calibri"/>
                <w:b/>
              </w:rPr>
            </w:pPr>
          </w:p>
          <w:p w:rsidR="0083241E" w:rsidRDefault="00AB0227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306,334.48</w:t>
            </w:r>
          </w:p>
        </w:tc>
      </w:tr>
      <w:tr w:rsidR="0083241E">
        <w:trPr>
          <w:trHeight w:val="708"/>
        </w:trPr>
        <w:tc>
          <w:tcPr>
            <w:tcW w:w="4743" w:type="dxa"/>
          </w:tcPr>
          <w:p w:rsidR="0083241E" w:rsidRDefault="0083241E">
            <w:pPr>
              <w:pStyle w:val="TableParagraph"/>
              <w:spacing w:before="41"/>
              <w:rPr>
                <w:rFonts w:ascii="Calibri"/>
                <w:b/>
              </w:rPr>
            </w:pPr>
          </w:p>
          <w:p w:rsidR="0083241E" w:rsidRDefault="00E41D57">
            <w:pPr>
              <w:pStyle w:val="TableParagraph"/>
              <w:spacing w:before="1"/>
              <w:ind w:left="50"/>
              <w:rPr>
                <w:b/>
              </w:rPr>
            </w:pPr>
            <w:r>
              <w:rPr>
                <w:b/>
              </w:rPr>
              <w:t>FUND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BALANCE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 w:rsidR="0083241E" w:rsidRDefault="0083241E">
            <w:pPr>
              <w:pStyle w:val="TableParagraph"/>
            </w:pP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  <w:tcBorders>
              <w:top w:val="single" w:sz="4" w:space="0" w:color="000000"/>
            </w:tcBorders>
          </w:tcPr>
          <w:p w:rsidR="0083241E" w:rsidRDefault="0083241E">
            <w:pPr>
              <w:pStyle w:val="TableParagraph"/>
            </w:pPr>
          </w:p>
        </w:tc>
      </w:tr>
      <w:tr w:rsidR="0083241E">
        <w:trPr>
          <w:trHeight w:val="701"/>
        </w:trPr>
        <w:tc>
          <w:tcPr>
            <w:tcW w:w="4743" w:type="dxa"/>
          </w:tcPr>
          <w:p w:rsidR="0083241E" w:rsidRDefault="00E41D57">
            <w:pPr>
              <w:pStyle w:val="TableParagraph"/>
              <w:spacing w:before="165"/>
              <w:ind w:left="105"/>
            </w:pPr>
            <w:r>
              <w:t>Unrestricted</w:t>
            </w:r>
            <w:r>
              <w:rPr>
                <w:spacing w:val="-7"/>
              </w:rPr>
              <w:t xml:space="preserve"> </w:t>
            </w:r>
            <w:r>
              <w:t>income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funds</w:t>
            </w:r>
          </w:p>
        </w:tc>
        <w:tc>
          <w:tcPr>
            <w:tcW w:w="1501" w:type="dxa"/>
          </w:tcPr>
          <w:p w:rsidR="0083241E" w:rsidRDefault="00E41D57">
            <w:pPr>
              <w:pStyle w:val="TableParagraph"/>
              <w:spacing w:before="136"/>
              <w:ind w:right="104"/>
              <w:jc w:val="right"/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-9144</wp:posOffset>
                      </wp:positionH>
                      <wp:positionV relativeFrom="paragraph">
                        <wp:posOffset>445383</wp:posOffset>
                      </wp:positionV>
                      <wp:extent cx="962025" cy="63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2025" cy="6350"/>
                                <a:chOff x="0" y="0"/>
                                <a:chExt cx="96202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6202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2025" h="6350">
                                      <a:moveTo>
                                        <a:pt x="961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961948" y="6095"/>
                                      </a:lnTo>
                                      <a:lnTo>
                                        <a:pt x="961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88084" id="Group 4" o:spid="_x0000_s1026" style="position:absolute;margin-left:-.7pt;margin-top:35.05pt;width:75.75pt;height:.5pt;z-index:15728640;mso-wrap-distance-left:0;mso-wrap-distance-right:0" coordsize="962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">
                      <v:shape id="Graphic 5" o:spid="_x0000_s1027" style="position:absolute;width:9620;height:63;visibility:visible;mso-wrap-style:square;v-text-anchor:top" coordsize="9620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" path="m961948,l,,,6095r961948,l961948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5348A1">
              <w:rPr>
                <w:spacing w:val="-2"/>
              </w:rPr>
              <w:t>311,142.87</w:t>
            </w:r>
          </w:p>
        </w:tc>
        <w:tc>
          <w:tcPr>
            <w:tcW w:w="814" w:type="dxa"/>
          </w:tcPr>
          <w:p w:rsidR="0083241E" w:rsidRDefault="0083241E">
            <w:pPr>
              <w:pStyle w:val="TableParagraph"/>
            </w:pP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83241E" w:rsidRDefault="00AB0227">
            <w:pPr>
              <w:pStyle w:val="TableParagraph"/>
              <w:spacing w:before="136"/>
              <w:ind w:right="105"/>
              <w:jc w:val="right"/>
            </w:pPr>
            <w:r>
              <w:rPr>
                <w:spacing w:val="-2"/>
              </w:rPr>
              <w:t>306,334.48</w:t>
            </w:r>
          </w:p>
        </w:tc>
      </w:tr>
    </w:tbl>
    <w:p w:rsidR="0083241E" w:rsidRDefault="0083241E">
      <w:pPr>
        <w:jc w:val="right"/>
        <w:sectPr w:rsidR="0083241E">
          <w:footerReference w:type="default" r:id="rId8"/>
          <w:type w:val="continuous"/>
          <w:pgSz w:w="11910" w:h="16840"/>
          <w:pgMar w:top="1280" w:right="1460" w:bottom="1260" w:left="1300" w:header="0" w:footer="1074" w:gutter="0"/>
          <w:pgNumType w:start="1"/>
          <w:cols w:space="708"/>
        </w:sectPr>
      </w:pPr>
    </w:p>
    <w:p w:rsidR="0083241E" w:rsidRDefault="00E41D57">
      <w:pPr>
        <w:spacing w:before="36"/>
        <w:ind w:left="467" w:right="309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007F"/>
          <w:sz w:val="24"/>
        </w:rPr>
        <w:lastRenderedPageBreak/>
        <w:t>WYKAZ</w:t>
      </w:r>
      <w:r>
        <w:rPr>
          <w:rFonts w:ascii="Calibri" w:hAnsi="Calibri"/>
          <w:b/>
          <w:color w:val="00007F"/>
          <w:spacing w:val="-4"/>
          <w:sz w:val="24"/>
        </w:rPr>
        <w:t xml:space="preserve"> </w:t>
      </w:r>
      <w:r>
        <w:rPr>
          <w:rFonts w:ascii="Calibri" w:hAnsi="Calibri"/>
          <w:b/>
          <w:color w:val="00007F"/>
          <w:sz w:val="24"/>
        </w:rPr>
        <w:t>PRZYCHODÓW</w:t>
      </w:r>
      <w:r>
        <w:rPr>
          <w:rFonts w:ascii="Calibri" w:hAnsi="Calibri"/>
          <w:b/>
          <w:color w:val="00007F"/>
          <w:spacing w:val="-2"/>
          <w:sz w:val="24"/>
        </w:rPr>
        <w:t xml:space="preserve"> </w:t>
      </w:r>
      <w:r>
        <w:rPr>
          <w:rFonts w:ascii="Calibri" w:hAnsi="Calibri"/>
          <w:b/>
          <w:color w:val="00007F"/>
          <w:sz w:val="24"/>
        </w:rPr>
        <w:t>I</w:t>
      </w:r>
      <w:r>
        <w:rPr>
          <w:rFonts w:ascii="Calibri" w:hAnsi="Calibri"/>
          <w:b/>
          <w:color w:val="00007F"/>
          <w:spacing w:val="-6"/>
          <w:sz w:val="24"/>
        </w:rPr>
        <w:t xml:space="preserve"> </w:t>
      </w:r>
      <w:r>
        <w:rPr>
          <w:rFonts w:ascii="Calibri" w:hAnsi="Calibri"/>
          <w:b/>
          <w:color w:val="00007F"/>
          <w:sz w:val="24"/>
        </w:rPr>
        <w:t>ROZCHODÓW W</w:t>
      </w:r>
      <w:r>
        <w:rPr>
          <w:rFonts w:ascii="Calibri" w:hAnsi="Calibri"/>
          <w:b/>
          <w:color w:val="00007F"/>
          <w:spacing w:val="-1"/>
          <w:sz w:val="24"/>
        </w:rPr>
        <w:t xml:space="preserve"> </w:t>
      </w:r>
      <w:r>
        <w:rPr>
          <w:rFonts w:ascii="Calibri" w:hAnsi="Calibri"/>
          <w:b/>
          <w:color w:val="00007F"/>
          <w:sz w:val="24"/>
        </w:rPr>
        <w:t>ROKU</w:t>
      </w:r>
      <w:r>
        <w:rPr>
          <w:rFonts w:ascii="Calibri" w:hAnsi="Calibri"/>
          <w:b/>
          <w:color w:val="00007F"/>
          <w:spacing w:val="-3"/>
          <w:sz w:val="24"/>
        </w:rPr>
        <w:t xml:space="preserve"> </w:t>
      </w:r>
      <w:r>
        <w:rPr>
          <w:rFonts w:ascii="Calibri" w:hAnsi="Calibri"/>
          <w:b/>
          <w:color w:val="00007F"/>
          <w:sz w:val="24"/>
        </w:rPr>
        <w:t>SZKOLNYM</w:t>
      </w:r>
      <w:r w:rsidR="00AB0227">
        <w:rPr>
          <w:rFonts w:ascii="Calibri" w:hAnsi="Calibri"/>
          <w:b/>
          <w:color w:val="00007F"/>
          <w:spacing w:val="-2"/>
          <w:sz w:val="24"/>
        </w:rPr>
        <w:t xml:space="preserve"> 2022/23</w:t>
      </w:r>
    </w:p>
    <w:p w:rsidR="0083241E" w:rsidRDefault="0083241E">
      <w:pPr>
        <w:pStyle w:val="BodyText"/>
        <w:rPr>
          <w:rFonts w:ascii="Calibri"/>
          <w:b/>
          <w:sz w:val="20"/>
        </w:rPr>
      </w:pPr>
    </w:p>
    <w:p w:rsidR="0083241E" w:rsidRPr="00564695" w:rsidRDefault="005772BE">
      <w:pPr>
        <w:pStyle w:val="BodyText"/>
        <w:rPr>
          <w:rFonts w:ascii="Calibri"/>
          <w:b/>
          <w:sz w:val="20"/>
          <w:lang w:val="en-GB"/>
        </w:rPr>
      </w:pPr>
      <w:r>
        <w:rPr>
          <w:rFonts w:ascii="Calibri"/>
          <w:b/>
          <w:noProof/>
          <w:sz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5pt;height:690pt">
            <v:imagedata r:id="rId9" o:title="Provisional current budget 2022-23 HH"/>
          </v:shape>
        </w:pict>
      </w:r>
    </w:p>
    <w:p w:rsidR="0083241E" w:rsidRPr="00564695" w:rsidRDefault="0083241E">
      <w:pPr>
        <w:rPr>
          <w:rFonts w:ascii="Calibri"/>
          <w:sz w:val="20"/>
          <w:lang w:val="en-GB"/>
        </w:rPr>
        <w:sectPr w:rsidR="0083241E" w:rsidRPr="00564695">
          <w:pgSz w:w="11910" w:h="16840"/>
          <w:pgMar w:top="1060" w:right="1460" w:bottom="1260" w:left="1300" w:header="0" w:footer="1074" w:gutter="0"/>
          <w:cols w:space="708"/>
        </w:sectPr>
      </w:pPr>
    </w:p>
    <w:p w:rsidR="0083241E" w:rsidRDefault="00E41D57" w:rsidP="008D589F">
      <w:pPr>
        <w:pStyle w:val="BodyText"/>
        <w:spacing w:before="34" w:line="273" w:lineRule="auto"/>
      </w:pPr>
      <w:r>
        <w:lastRenderedPageBreak/>
        <w:t>Powyższy raport prezentuje informacje dotyczące sytuacji finansowej na koniec roku akademickiego</w:t>
      </w:r>
      <w:r>
        <w:rPr>
          <w:spacing w:val="-5"/>
        </w:rPr>
        <w:t xml:space="preserve"> </w:t>
      </w:r>
      <w:r w:rsidR="00607455">
        <w:t>2022/23</w:t>
      </w:r>
      <w:r>
        <w:t>.</w:t>
      </w:r>
      <w:r>
        <w:rPr>
          <w:spacing w:val="-2"/>
        </w:rPr>
        <w:t xml:space="preserve"> </w:t>
      </w:r>
      <w:r>
        <w:t>Raport</w:t>
      </w:r>
      <w:r>
        <w:rPr>
          <w:spacing w:val="-4"/>
        </w:rPr>
        <w:t xml:space="preserve"> </w:t>
      </w:r>
      <w:r>
        <w:t>zawiera</w:t>
      </w:r>
      <w:r>
        <w:rPr>
          <w:spacing w:val="-4"/>
        </w:rPr>
        <w:t xml:space="preserve"> </w:t>
      </w:r>
      <w:r>
        <w:t>analizę</w:t>
      </w:r>
      <w:r>
        <w:rPr>
          <w:spacing w:val="-5"/>
        </w:rPr>
        <w:t xml:space="preserve"> </w:t>
      </w:r>
      <w:r>
        <w:t>przychodów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poniesionych</w:t>
      </w:r>
      <w:r>
        <w:rPr>
          <w:spacing w:val="-5"/>
        </w:rPr>
        <w:t xml:space="preserve"> </w:t>
      </w:r>
      <w:r>
        <w:t>kosztów związanych z prowadzeniem szkoły.</w:t>
      </w:r>
    </w:p>
    <w:p w:rsidR="0083241E" w:rsidRDefault="0083241E">
      <w:pPr>
        <w:pStyle w:val="BodyText"/>
      </w:pPr>
    </w:p>
    <w:p w:rsidR="0083241E" w:rsidRDefault="0083241E">
      <w:pPr>
        <w:pStyle w:val="BodyText"/>
        <w:spacing w:before="281"/>
      </w:pPr>
    </w:p>
    <w:p w:rsidR="000D7777" w:rsidRDefault="000D7777">
      <w:pPr>
        <w:pStyle w:val="BodyText"/>
        <w:spacing w:before="281"/>
      </w:pPr>
    </w:p>
    <w:p w:rsidR="000D7777" w:rsidRDefault="000D7777">
      <w:pPr>
        <w:pStyle w:val="BodyText"/>
        <w:spacing w:before="281"/>
      </w:pPr>
    </w:p>
    <w:p w:rsidR="0083241E" w:rsidRDefault="00E41D57">
      <w:pPr>
        <w:ind w:left="467" w:right="478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00007F"/>
          <w:sz w:val="28"/>
        </w:rPr>
        <w:t>STRUKTURA</w:t>
      </w:r>
      <w:r>
        <w:rPr>
          <w:rFonts w:ascii="Calibri" w:hAnsi="Calibri"/>
          <w:b/>
          <w:color w:val="00007F"/>
          <w:spacing w:val="1"/>
          <w:sz w:val="28"/>
        </w:rPr>
        <w:t xml:space="preserve"> </w:t>
      </w:r>
      <w:r>
        <w:rPr>
          <w:rFonts w:ascii="Calibri" w:hAnsi="Calibri"/>
          <w:b/>
          <w:color w:val="00007F"/>
          <w:spacing w:val="-2"/>
          <w:sz w:val="28"/>
        </w:rPr>
        <w:t>PRZYCHODÓW</w:t>
      </w:r>
    </w:p>
    <w:p w:rsidR="0083241E" w:rsidRDefault="00E41D57">
      <w:pPr>
        <w:pStyle w:val="BodyText"/>
        <w:spacing w:before="250" w:line="259" w:lineRule="auto"/>
        <w:ind w:left="467" w:right="477"/>
        <w:jc w:val="center"/>
      </w:pPr>
      <w:r>
        <w:t>W</w:t>
      </w:r>
      <w:r>
        <w:rPr>
          <w:spacing w:val="-4"/>
        </w:rPr>
        <w:t xml:space="preserve"> </w:t>
      </w:r>
      <w:r>
        <w:t>roku</w:t>
      </w:r>
      <w:r>
        <w:rPr>
          <w:spacing w:val="-3"/>
        </w:rPr>
        <w:t xml:space="preserve"> </w:t>
      </w:r>
      <w:r w:rsidR="0095421D">
        <w:t>2022/23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wszystkich</w:t>
      </w:r>
      <w:r>
        <w:rPr>
          <w:spacing w:val="-5"/>
        </w:rPr>
        <w:t xml:space="preserve"> </w:t>
      </w:r>
      <w:r>
        <w:t>przychodów</w:t>
      </w:r>
      <w:r>
        <w:rPr>
          <w:spacing w:val="-3"/>
        </w:rPr>
        <w:t xml:space="preserve"> </w:t>
      </w:r>
      <w:r>
        <w:t>wyniosła</w:t>
      </w:r>
      <w:r>
        <w:rPr>
          <w:spacing w:val="-5"/>
        </w:rPr>
        <w:t xml:space="preserve"> </w:t>
      </w:r>
      <w:r w:rsidR="000D7777">
        <w:t>£180,454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była</w:t>
      </w:r>
      <w:r>
        <w:rPr>
          <w:spacing w:val="-4"/>
        </w:rPr>
        <w:t xml:space="preserve"> </w:t>
      </w:r>
      <w:r>
        <w:t>niższa</w:t>
      </w:r>
      <w:r>
        <w:rPr>
          <w:spacing w:val="-4"/>
        </w:rPr>
        <w:t xml:space="preserve"> </w:t>
      </w:r>
      <w:r w:rsidR="000D7777">
        <w:t>niż zakładano w budżecie o £8,008</w:t>
      </w:r>
    </w:p>
    <w:p w:rsidR="0083241E" w:rsidRDefault="0083241E">
      <w:pPr>
        <w:pStyle w:val="BodyText"/>
      </w:pPr>
    </w:p>
    <w:p w:rsidR="0083241E" w:rsidRDefault="0083241E">
      <w:pPr>
        <w:pStyle w:val="BodyText"/>
        <w:spacing w:before="48"/>
      </w:pPr>
    </w:p>
    <w:p w:rsidR="0083241E" w:rsidRDefault="00E41D57">
      <w:pPr>
        <w:pStyle w:val="BodyText"/>
        <w:ind w:left="467" w:right="483"/>
        <w:jc w:val="center"/>
      </w:pPr>
      <w:r>
        <w:rPr>
          <w:color w:val="FF5400"/>
        </w:rPr>
        <w:t xml:space="preserve">Żródła przychodów </w:t>
      </w:r>
      <w:r>
        <w:rPr>
          <w:color w:val="FF5400"/>
          <w:spacing w:val="-2"/>
        </w:rPr>
        <w:t>szkoły:</w:t>
      </w:r>
    </w:p>
    <w:p w:rsidR="0083241E" w:rsidRDefault="00E41D57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222" w:line="235" w:lineRule="auto"/>
        <w:ind w:right="1145"/>
        <w:rPr>
          <w:sz w:val="24"/>
        </w:rPr>
      </w:pPr>
      <w:r>
        <w:rPr>
          <w:sz w:val="24"/>
        </w:rPr>
        <w:t>Wpływy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tytułu</w:t>
      </w:r>
      <w:r>
        <w:rPr>
          <w:spacing w:val="-4"/>
          <w:sz w:val="24"/>
        </w:rPr>
        <w:t xml:space="preserve"> </w:t>
      </w:r>
      <w:r>
        <w:rPr>
          <w:sz w:val="24"/>
        </w:rPr>
        <w:t>czesnego,</w:t>
      </w:r>
      <w:r>
        <w:rPr>
          <w:spacing w:val="-4"/>
          <w:sz w:val="24"/>
        </w:rPr>
        <w:t xml:space="preserve"> </w:t>
      </w:r>
      <w:r>
        <w:rPr>
          <w:sz w:val="24"/>
        </w:rPr>
        <w:t>które</w:t>
      </w:r>
      <w:r>
        <w:rPr>
          <w:spacing w:val="-5"/>
          <w:sz w:val="24"/>
        </w:rPr>
        <w:t xml:space="preserve"> </w:t>
      </w:r>
      <w:r>
        <w:rPr>
          <w:sz w:val="24"/>
        </w:rPr>
        <w:t>stanowią</w:t>
      </w:r>
      <w:r>
        <w:rPr>
          <w:spacing w:val="-4"/>
          <w:sz w:val="24"/>
        </w:rPr>
        <w:t xml:space="preserve"> </w:t>
      </w:r>
      <w:r>
        <w:rPr>
          <w:sz w:val="24"/>
        </w:rPr>
        <w:t>główny</w:t>
      </w:r>
      <w:r>
        <w:rPr>
          <w:spacing w:val="-4"/>
          <w:sz w:val="24"/>
        </w:rPr>
        <w:t xml:space="preserve"> </w:t>
      </w:r>
      <w:r>
        <w:rPr>
          <w:sz w:val="24"/>
        </w:rPr>
        <w:t>składnik</w:t>
      </w:r>
      <w:r>
        <w:rPr>
          <w:spacing w:val="-4"/>
          <w:sz w:val="24"/>
        </w:rPr>
        <w:t xml:space="preserve"> </w:t>
      </w:r>
      <w:r>
        <w:rPr>
          <w:sz w:val="24"/>
        </w:rPr>
        <w:t>przychodów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 w:rsidR="000D7777">
        <w:rPr>
          <w:sz w:val="24"/>
        </w:rPr>
        <w:t xml:space="preserve"> wyniósł £165,473 i był nizszy niż planowany o £18689</w:t>
      </w:r>
      <w:r>
        <w:rPr>
          <w:sz w:val="24"/>
        </w:rPr>
        <w:t>,00</w:t>
      </w:r>
    </w:p>
    <w:p w:rsidR="0083241E" w:rsidRDefault="00E41D57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52" w:line="235" w:lineRule="auto"/>
        <w:ind w:right="1417"/>
        <w:rPr>
          <w:sz w:val="24"/>
        </w:rPr>
      </w:pPr>
      <w:r>
        <w:rPr>
          <w:sz w:val="24"/>
        </w:rPr>
        <w:t>Wpływy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lokat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sponsorów,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3"/>
          <w:sz w:val="24"/>
        </w:rPr>
        <w:t xml:space="preserve"> </w:t>
      </w:r>
      <w:r>
        <w:rPr>
          <w:sz w:val="24"/>
        </w:rPr>
        <w:t>wyniosły</w:t>
      </w:r>
      <w:r>
        <w:rPr>
          <w:spacing w:val="40"/>
          <w:sz w:val="24"/>
        </w:rPr>
        <w:t xml:space="preserve"> </w:t>
      </w:r>
      <w:r w:rsidR="00EA4160">
        <w:rPr>
          <w:sz w:val="24"/>
        </w:rPr>
        <w:t>£2347</w:t>
      </w:r>
      <w:r>
        <w:rPr>
          <w:sz w:val="24"/>
        </w:rPr>
        <w:t>.00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były</w:t>
      </w:r>
      <w:r>
        <w:rPr>
          <w:spacing w:val="-2"/>
          <w:sz w:val="24"/>
        </w:rPr>
        <w:t xml:space="preserve"> </w:t>
      </w:r>
      <w:r w:rsidR="00EA4160">
        <w:rPr>
          <w:sz w:val="24"/>
        </w:rPr>
        <w:t>wyzsze</w:t>
      </w:r>
      <w:r>
        <w:rPr>
          <w:sz w:val="24"/>
        </w:rPr>
        <w:t xml:space="preserve"> o</w:t>
      </w:r>
      <w:r>
        <w:rPr>
          <w:spacing w:val="40"/>
          <w:sz w:val="24"/>
        </w:rPr>
        <w:t xml:space="preserve"> </w:t>
      </w:r>
      <w:r w:rsidR="00EA4160">
        <w:rPr>
          <w:sz w:val="24"/>
        </w:rPr>
        <w:t>£797</w:t>
      </w:r>
      <w:r>
        <w:rPr>
          <w:sz w:val="24"/>
        </w:rPr>
        <w:t>,00 niż planowano w budżecie.</w:t>
      </w:r>
    </w:p>
    <w:p w:rsidR="0083241E" w:rsidRDefault="00E41D57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46" w:line="259" w:lineRule="auto"/>
        <w:ind w:right="738"/>
        <w:rPr>
          <w:sz w:val="24"/>
        </w:rPr>
      </w:pPr>
      <w:r>
        <w:rPr>
          <w:sz w:val="24"/>
        </w:rPr>
        <w:t>Dofinansowania ze źródeł zewnętrznych , gdzie głównym żrodłem było dofinansowanie otrzymane od Stowarzyszenia “Wspólnota Polska” finansowane</w:t>
      </w:r>
      <w:r>
        <w:rPr>
          <w:spacing w:val="-5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środków</w:t>
      </w:r>
      <w:r>
        <w:rPr>
          <w:spacing w:val="-4"/>
          <w:sz w:val="24"/>
        </w:rPr>
        <w:t xml:space="preserve"> </w:t>
      </w:r>
      <w:r w:rsidR="00EA4160">
        <w:rPr>
          <w:sz w:val="24"/>
        </w:rPr>
        <w:t>KPRM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realizowane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Polską</w:t>
      </w:r>
      <w:r>
        <w:rPr>
          <w:spacing w:val="-5"/>
          <w:sz w:val="24"/>
        </w:rPr>
        <w:t xml:space="preserve"> </w:t>
      </w:r>
      <w:r>
        <w:rPr>
          <w:sz w:val="24"/>
        </w:rPr>
        <w:t>Macierzą Szkolną,</w:t>
      </w:r>
      <w:r w:rsidR="00EA4160">
        <w:rPr>
          <w:sz w:val="24"/>
        </w:rPr>
        <w:t xml:space="preserve"> fundusze te wyniosły £ 16665,6</w:t>
      </w:r>
      <w:r>
        <w:rPr>
          <w:sz w:val="24"/>
        </w:rPr>
        <w:t>0</w:t>
      </w:r>
    </w:p>
    <w:p w:rsidR="0083241E" w:rsidRDefault="0083241E">
      <w:pPr>
        <w:pStyle w:val="BodyText"/>
        <w:spacing w:before="1"/>
        <w:ind w:left="1039"/>
      </w:pPr>
    </w:p>
    <w:p w:rsidR="0083241E" w:rsidRDefault="005772BE">
      <w:pPr>
        <w:pStyle w:val="ListParagraph"/>
        <w:numPr>
          <w:ilvl w:val="0"/>
          <w:numId w:val="2"/>
        </w:numPr>
        <w:tabs>
          <w:tab w:val="left" w:pos="1037"/>
          <w:tab w:val="left" w:pos="1039"/>
        </w:tabs>
        <w:spacing w:before="75" w:line="259" w:lineRule="auto"/>
        <w:ind w:right="691"/>
        <w:rPr>
          <w:sz w:val="24"/>
        </w:rPr>
      </w:pPr>
      <w:r>
        <w:rPr>
          <w:sz w:val="24"/>
        </w:rPr>
        <w:t>W tym roku akademickim odbyl</w:t>
      </w:r>
      <w:r w:rsidR="00E41D57">
        <w:rPr>
          <w:sz w:val="24"/>
        </w:rPr>
        <w:t>y sie zabawy okolicznosciowe takie jak kiermasz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Bozonarodzeniowy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,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kiermasz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Wielkanocny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oraz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Festyn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Letni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,</w:t>
      </w:r>
      <w:r w:rsidR="00E41D57">
        <w:rPr>
          <w:spacing w:val="-4"/>
          <w:sz w:val="24"/>
        </w:rPr>
        <w:t xml:space="preserve"> </w:t>
      </w:r>
      <w:r w:rsidR="00E41D57">
        <w:rPr>
          <w:sz w:val="24"/>
        </w:rPr>
        <w:t>ktore wygenero</w:t>
      </w:r>
      <w:r w:rsidR="00EA4160">
        <w:rPr>
          <w:sz w:val="24"/>
        </w:rPr>
        <w:t>waly przychod w wysokosci £ 6059</w:t>
      </w:r>
      <w:r w:rsidR="00E41D57">
        <w:rPr>
          <w:sz w:val="24"/>
        </w:rPr>
        <w:t>.00</w:t>
      </w:r>
      <w:r w:rsidR="00EA4160">
        <w:rPr>
          <w:sz w:val="24"/>
        </w:rPr>
        <w:t xml:space="preserve"> oraz Bal z okazji 70 lecia- z przychodem wynoszacym £1802</w:t>
      </w:r>
      <w:r w:rsidR="005C5A89">
        <w:rPr>
          <w:sz w:val="24"/>
        </w:rPr>
        <w:t>.00</w:t>
      </w:r>
      <w:r w:rsidR="00EA4160">
        <w:rPr>
          <w:sz w:val="24"/>
        </w:rPr>
        <w:t>.</w:t>
      </w:r>
    </w:p>
    <w:p w:rsidR="0083241E" w:rsidRPr="005C5A89" w:rsidRDefault="00E41D57">
      <w:pPr>
        <w:pStyle w:val="ListParagraph"/>
        <w:numPr>
          <w:ilvl w:val="0"/>
          <w:numId w:val="2"/>
        </w:numPr>
        <w:tabs>
          <w:tab w:val="left" w:pos="1037"/>
        </w:tabs>
        <w:spacing w:before="52"/>
        <w:ind w:left="1037" w:hanging="360"/>
        <w:rPr>
          <w:sz w:val="24"/>
        </w:rPr>
      </w:pPr>
      <w:r>
        <w:rPr>
          <w:sz w:val="24"/>
        </w:rPr>
        <w:t>Sponsoring</w:t>
      </w:r>
      <w:r>
        <w:rPr>
          <w:spacing w:val="-1"/>
          <w:sz w:val="24"/>
        </w:rPr>
        <w:t xml:space="preserve"> </w:t>
      </w:r>
      <w:r>
        <w:rPr>
          <w:sz w:val="24"/>
        </w:rPr>
        <w:t>wyniosl</w:t>
      </w:r>
      <w:r>
        <w:rPr>
          <w:spacing w:val="-1"/>
          <w:sz w:val="24"/>
        </w:rPr>
        <w:t xml:space="preserve"> </w:t>
      </w:r>
      <w:r w:rsidR="00EA4160">
        <w:rPr>
          <w:sz w:val="24"/>
        </w:rPr>
        <w:t>£750</w:t>
      </w:r>
      <w:r>
        <w:rPr>
          <w:sz w:val="24"/>
        </w:rPr>
        <w:t>.00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mniejszy</w:t>
      </w:r>
      <w:r>
        <w:rPr>
          <w:spacing w:val="-1"/>
          <w:sz w:val="24"/>
        </w:rPr>
        <w:t xml:space="preserve"> </w:t>
      </w:r>
      <w:r>
        <w:rPr>
          <w:sz w:val="24"/>
        </w:rPr>
        <w:t>niz</w:t>
      </w:r>
      <w:r>
        <w:rPr>
          <w:spacing w:val="-1"/>
          <w:sz w:val="24"/>
        </w:rPr>
        <w:t xml:space="preserve"> </w:t>
      </w:r>
      <w:r>
        <w:rPr>
          <w:sz w:val="24"/>
        </w:rPr>
        <w:t>zakladano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£1500</w:t>
      </w:r>
      <w:r w:rsidR="005C5A89">
        <w:rPr>
          <w:spacing w:val="-2"/>
          <w:sz w:val="24"/>
        </w:rPr>
        <w:t>.00</w:t>
      </w:r>
      <w:r>
        <w:rPr>
          <w:spacing w:val="-2"/>
          <w:sz w:val="24"/>
        </w:rPr>
        <w:t>.</w:t>
      </w:r>
    </w:p>
    <w:p w:rsidR="005C5A89" w:rsidRDefault="005C5A89">
      <w:pPr>
        <w:pStyle w:val="ListParagraph"/>
        <w:numPr>
          <w:ilvl w:val="0"/>
          <w:numId w:val="2"/>
        </w:numPr>
        <w:tabs>
          <w:tab w:val="left" w:pos="1037"/>
        </w:tabs>
        <w:spacing w:before="52"/>
        <w:ind w:left="1037" w:hanging="360"/>
        <w:rPr>
          <w:sz w:val="24"/>
        </w:rPr>
      </w:pPr>
      <w:r>
        <w:rPr>
          <w:spacing w:val="-2"/>
          <w:sz w:val="24"/>
        </w:rPr>
        <w:t>Sprzedaz ze sklepiku wygenerowal przychod w wysokosci £4477.00 i byl wyzszy o £3977.00 niz planowano w budzecie.</w:t>
      </w:r>
    </w:p>
    <w:p w:rsidR="0083241E" w:rsidRDefault="0083241E">
      <w:pPr>
        <w:rPr>
          <w:sz w:val="24"/>
        </w:rPr>
        <w:sectPr w:rsidR="0083241E">
          <w:pgSz w:w="11910" w:h="16840"/>
          <w:pgMar w:top="1080" w:right="1460" w:bottom="1260" w:left="1300" w:header="0" w:footer="1074" w:gutter="0"/>
          <w:cols w:space="708"/>
        </w:sectPr>
      </w:pPr>
    </w:p>
    <w:p w:rsidR="0083241E" w:rsidRDefault="00E41D57">
      <w:pPr>
        <w:pStyle w:val="Heading1"/>
        <w:spacing w:before="30"/>
        <w:ind w:left="2993"/>
        <w:jc w:val="left"/>
      </w:pPr>
      <w:r>
        <w:lastRenderedPageBreak/>
        <w:t>STRUKTURA</w:t>
      </w:r>
      <w:r>
        <w:rPr>
          <w:spacing w:val="2"/>
        </w:rPr>
        <w:t xml:space="preserve"> </w:t>
      </w:r>
      <w:r>
        <w:rPr>
          <w:spacing w:val="-2"/>
        </w:rPr>
        <w:t>ROZCHODÓW</w:t>
      </w:r>
    </w:p>
    <w:p w:rsidR="0083241E" w:rsidRDefault="0083241E">
      <w:pPr>
        <w:pStyle w:val="BodyText"/>
        <w:rPr>
          <w:rFonts w:ascii="Calibri"/>
          <w:b/>
        </w:rPr>
      </w:pPr>
    </w:p>
    <w:p w:rsidR="0083241E" w:rsidRDefault="0083241E">
      <w:pPr>
        <w:pStyle w:val="BodyText"/>
        <w:spacing w:before="263"/>
        <w:rPr>
          <w:rFonts w:ascii="Calibri"/>
          <w:b/>
        </w:rPr>
      </w:pPr>
    </w:p>
    <w:p w:rsidR="0083241E" w:rsidRDefault="00E41D57">
      <w:pPr>
        <w:pStyle w:val="BodyText"/>
        <w:spacing w:line="256" w:lineRule="auto"/>
        <w:ind w:left="198" w:right="484"/>
      </w:pP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 w:rsidR="004443D4">
        <w:t>2022/23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wyniosła</w:t>
      </w:r>
      <w:r>
        <w:rPr>
          <w:spacing w:val="-5"/>
        </w:rPr>
        <w:t xml:space="preserve"> </w:t>
      </w:r>
      <w:r>
        <w:rPr>
          <w:rFonts w:ascii="Calibri" w:hAnsi="Calibri"/>
          <w:b/>
        </w:rPr>
        <w:t>£</w:t>
      </w:r>
      <w:r w:rsidR="00CD7AF0">
        <w:t>182,072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była</w:t>
      </w:r>
      <w:r>
        <w:rPr>
          <w:spacing w:val="-3"/>
        </w:rPr>
        <w:t xml:space="preserve"> </w:t>
      </w:r>
      <w:r>
        <w:t>niższa</w:t>
      </w:r>
      <w:r>
        <w:rPr>
          <w:spacing w:val="-3"/>
        </w:rPr>
        <w:t xml:space="preserve"> </w:t>
      </w:r>
      <w:r w:rsidR="00CD7AF0">
        <w:t>o £35,543</w:t>
      </w:r>
      <w:r>
        <w:rPr>
          <w:spacing w:val="-4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zakładano</w:t>
      </w:r>
      <w:r>
        <w:rPr>
          <w:spacing w:val="-3"/>
        </w:rPr>
        <w:t xml:space="preserve"> </w:t>
      </w:r>
      <w:r>
        <w:t xml:space="preserve">w </w:t>
      </w:r>
      <w:r>
        <w:rPr>
          <w:spacing w:val="-2"/>
        </w:rPr>
        <w:t>budżecie.</w:t>
      </w:r>
    </w:p>
    <w:p w:rsidR="0083241E" w:rsidRDefault="0083241E">
      <w:pPr>
        <w:pStyle w:val="BodyText"/>
      </w:pPr>
    </w:p>
    <w:p w:rsidR="0083241E" w:rsidRDefault="0083241E">
      <w:pPr>
        <w:pStyle w:val="BodyText"/>
        <w:spacing w:before="5"/>
      </w:pPr>
    </w:p>
    <w:p w:rsidR="0083241E" w:rsidRPr="005C5A89" w:rsidRDefault="00E41D57" w:rsidP="00CD7AF0">
      <w:pPr>
        <w:rPr>
          <w:sz w:val="24"/>
          <w:szCs w:val="24"/>
        </w:rPr>
      </w:pPr>
      <w:r w:rsidRPr="005C5A89">
        <w:rPr>
          <w:sz w:val="24"/>
          <w:szCs w:val="24"/>
        </w:rPr>
        <w:t>Znaczacym</w:t>
      </w:r>
      <w:r w:rsidRPr="005C5A89">
        <w:rPr>
          <w:spacing w:val="-4"/>
          <w:sz w:val="24"/>
          <w:szCs w:val="24"/>
        </w:rPr>
        <w:t xml:space="preserve"> </w:t>
      </w:r>
      <w:r w:rsidRPr="005C5A89">
        <w:rPr>
          <w:sz w:val="24"/>
          <w:szCs w:val="24"/>
        </w:rPr>
        <w:t>obniżeniem</w:t>
      </w:r>
      <w:r w:rsidRPr="005C5A89">
        <w:rPr>
          <w:spacing w:val="-4"/>
          <w:sz w:val="24"/>
          <w:szCs w:val="24"/>
        </w:rPr>
        <w:t xml:space="preserve"> </w:t>
      </w:r>
      <w:r w:rsidRPr="005C5A89">
        <w:rPr>
          <w:sz w:val="24"/>
          <w:szCs w:val="24"/>
        </w:rPr>
        <w:t>wydatków</w:t>
      </w:r>
      <w:r w:rsidRPr="005C5A89">
        <w:rPr>
          <w:spacing w:val="40"/>
          <w:sz w:val="24"/>
          <w:szCs w:val="24"/>
        </w:rPr>
        <w:t xml:space="preserve"> </w:t>
      </w:r>
      <w:r w:rsidRPr="005C5A89">
        <w:rPr>
          <w:sz w:val="24"/>
          <w:szCs w:val="24"/>
        </w:rPr>
        <w:t>był</w:t>
      </w:r>
      <w:r w:rsidRPr="005C5A89">
        <w:rPr>
          <w:spacing w:val="-3"/>
          <w:sz w:val="24"/>
          <w:szCs w:val="24"/>
        </w:rPr>
        <w:t xml:space="preserve"> </w:t>
      </w:r>
      <w:r w:rsidRPr="005C5A89">
        <w:rPr>
          <w:sz w:val="24"/>
          <w:szCs w:val="24"/>
        </w:rPr>
        <w:t>mniejszy</w:t>
      </w:r>
      <w:r w:rsidRPr="005C5A89">
        <w:rPr>
          <w:spacing w:val="-3"/>
          <w:sz w:val="24"/>
          <w:szCs w:val="24"/>
        </w:rPr>
        <w:t xml:space="preserve"> </w:t>
      </w:r>
      <w:r w:rsidRPr="005C5A89">
        <w:rPr>
          <w:sz w:val="24"/>
          <w:szCs w:val="24"/>
        </w:rPr>
        <w:t>poniesiony</w:t>
      </w:r>
      <w:r w:rsidRPr="005C5A89">
        <w:rPr>
          <w:spacing w:val="-3"/>
          <w:sz w:val="24"/>
          <w:szCs w:val="24"/>
        </w:rPr>
        <w:t xml:space="preserve"> </w:t>
      </w:r>
      <w:r w:rsidRPr="005C5A89">
        <w:rPr>
          <w:sz w:val="24"/>
          <w:szCs w:val="24"/>
        </w:rPr>
        <w:t>koszt</w:t>
      </w:r>
      <w:r w:rsidRPr="005C5A89">
        <w:rPr>
          <w:spacing w:val="-3"/>
          <w:sz w:val="24"/>
          <w:szCs w:val="24"/>
        </w:rPr>
        <w:t xml:space="preserve"> </w:t>
      </w:r>
      <w:r w:rsidR="00CD7AF0" w:rsidRPr="005C5A89">
        <w:rPr>
          <w:sz w:val="24"/>
          <w:szCs w:val="24"/>
        </w:rPr>
        <w:t>wynagrodzen dla pracownikow oraz ubezpieczenie</w:t>
      </w:r>
      <w:r w:rsidRPr="005C5A89">
        <w:rPr>
          <w:sz w:val="24"/>
          <w:szCs w:val="24"/>
        </w:rPr>
        <w:t xml:space="preserve"> budynku </w:t>
      </w:r>
      <w:r w:rsidR="00CD7AF0" w:rsidRPr="005C5A89">
        <w:rPr>
          <w:sz w:val="24"/>
          <w:szCs w:val="24"/>
        </w:rPr>
        <w:t>i pracowników</w:t>
      </w:r>
      <w:r w:rsidRPr="005C5A89">
        <w:rPr>
          <w:sz w:val="24"/>
          <w:szCs w:val="24"/>
        </w:rPr>
        <w:t>.</w:t>
      </w:r>
    </w:p>
    <w:p w:rsidR="0083241E" w:rsidRDefault="0083241E">
      <w:pPr>
        <w:pStyle w:val="BodyText"/>
      </w:pPr>
    </w:p>
    <w:p w:rsidR="0083241E" w:rsidRDefault="0083241E">
      <w:pPr>
        <w:pStyle w:val="BodyText"/>
      </w:pPr>
    </w:p>
    <w:p w:rsidR="0083241E" w:rsidRDefault="0083241E">
      <w:pPr>
        <w:pStyle w:val="BodyText"/>
      </w:pPr>
    </w:p>
    <w:p w:rsidR="0083241E" w:rsidRDefault="0083241E">
      <w:pPr>
        <w:pStyle w:val="BodyText"/>
      </w:pPr>
    </w:p>
    <w:p w:rsidR="0083241E" w:rsidRDefault="0083241E">
      <w:pPr>
        <w:pStyle w:val="BodyText"/>
      </w:pPr>
    </w:p>
    <w:p w:rsidR="0083241E" w:rsidRDefault="0083241E">
      <w:pPr>
        <w:pStyle w:val="BodyText"/>
      </w:pPr>
    </w:p>
    <w:p w:rsidR="0083241E" w:rsidRDefault="0083241E">
      <w:pPr>
        <w:pStyle w:val="BodyText"/>
      </w:pPr>
    </w:p>
    <w:p w:rsidR="0083241E" w:rsidRDefault="0083241E">
      <w:pPr>
        <w:pStyle w:val="BodyText"/>
      </w:pPr>
    </w:p>
    <w:p w:rsidR="0083241E" w:rsidRDefault="0083241E">
      <w:pPr>
        <w:pStyle w:val="BodyText"/>
        <w:spacing w:before="53"/>
      </w:pPr>
    </w:p>
    <w:p w:rsidR="0083241E" w:rsidRDefault="00E41D57">
      <w:pPr>
        <w:pStyle w:val="Heading1"/>
        <w:ind w:left="2823"/>
        <w:jc w:val="left"/>
      </w:pPr>
      <w:r>
        <w:rPr>
          <w:color w:val="FF0000"/>
        </w:rPr>
        <w:t>Żródła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wydatków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szkoły:</w:t>
      </w:r>
    </w:p>
    <w:p w:rsidR="0083241E" w:rsidRDefault="0083241E">
      <w:pPr>
        <w:pStyle w:val="BodyText"/>
        <w:rPr>
          <w:rFonts w:ascii="Calibri"/>
          <w:b/>
        </w:rPr>
      </w:pPr>
    </w:p>
    <w:p w:rsidR="0083241E" w:rsidRDefault="0083241E">
      <w:pPr>
        <w:pStyle w:val="BodyText"/>
        <w:spacing w:before="205"/>
        <w:rPr>
          <w:rFonts w:ascii="Calibri"/>
          <w:b/>
        </w:rPr>
      </w:pP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  <w:tab w:val="left" w:pos="785"/>
        </w:tabs>
        <w:spacing w:before="1" w:line="266" w:lineRule="auto"/>
        <w:ind w:right="541"/>
        <w:rPr>
          <w:sz w:val="24"/>
          <w:szCs w:val="24"/>
        </w:rPr>
      </w:pPr>
      <w:r w:rsidRPr="00244243">
        <w:rPr>
          <w:sz w:val="24"/>
          <w:szCs w:val="24"/>
        </w:rPr>
        <w:t>Wynagrodzenia</w:t>
      </w:r>
      <w:r w:rsidRPr="00244243">
        <w:rPr>
          <w:spacing w:val="-3"/>
          <w:sz w:val="24"/>
          <w:szCs w:val="24"/>
        </w:rPr>
        <w:t xml:space="preserve"> </w:t>
      </w:r>
      <w:r w:rsidRPr="00244243">
        <w:rPr>
          <w:sz w:val="24"/>
          <w:szCs w:val="24"/>
        </w:rPr>
        <w:t>dla</w:t>
      </w:r>
      <w:r w:rsidRPr="00244243">
        <w:rPr>
          <w:spacing w:val="-3"/>
          <w:sz w:val="24"/>
          <w:szCs w:val="24"/>
        </w:rPr>
        <w:t xml:space="preserve"> </w:t>
      </w:r>
      <w:r w:rsidRPr="00244243">
        <w:rPr>
          <w:sz w:val="24"/>
          <w:szCs w:val="24"/>
        </w:rPr>
        <w:t>nauczycieli</w:t>
      </w:r>
      <w:r w:rsidRPr="00244243">
        <w:rPr>
          <w:spacing w:val="-3"/>
          <w:sz w:val="24"/>
          <w:szCs w:val="24"/>
        </w:rPr>
        <w:t xml:space="preserve"> </w:t>
      </w:r>
      <w:r w:rsidRPr="00244243">
        <w:rPr>
          <w:sz w:val="24"/>
          <w:szCs w:val="24"/>
        </w:rPr>
        <w:t>i</w:t>
      </w:r>
      <w:r w:rsidRPr="00244243">
        <w:rPr>
          <w:spacing w:val="-3"/>
          <w:sz w:val="24"/>
          <w:szCs w:val="24"/>
        </w:rPr>
        <w:t xml:space="preserve"> </w:t>
      </w:r>
      <w:r w:rsidRPr="00244243">
        <w:rPr>
          <w:sz w:val="24"/>
          <w:szCs w:val="24"/>
        </w:rPr>
        <w:t>pracowników</w:t>
      </w:r>
      <w:r w:rsidRPr="00244243">
        <w:rPr>
          <w:spacing w:val="-3"/>
          <w:sz w:val="24"/>
          <w:szCs w:val="24"/>
        </w:rPr>
        <w:t xml:space="preserve"> </w:t>
      </w:r>
      <w:r w:rsidRPr="00244243">
        <w:rPr>
          <w:sz w:val="24"/>
          <w:szCs w:val="24"/>
        </w:rPr>
        <w:t>szkoły</w:t>
      </w:r>
      <w:r w:rsidRPr="00244243">
        <w:rPr>
          <w:spacing w:val="-6"/>
          <w:sz w:val="24"/>
          <w:szCs w:val="24"/>
        </w:rPr>
        <w:t xml:space="preserve"> </w:t>
      </w:r>
      <w:r w:rsidRPr="00244243">
        <w:rPr>
          <w:sz w:val="24"/>
          <w:szCs w:val="24"/>
        </w:rPr>
        <w:t>oraz</w:t>
      </w:r>
      <w:r w:rsidRPr="00244243">
        <w:rPr>
          <w:spacing w:val="-4"/>
          <w:sz w:val="24"/>
          <w:szCs w:val="24"/>
        </w:rPr>
        <w:t xml:space="preserve"> </w:t>
      </w:r>
      <w:r w:rsidRPr="00244243">
        <w:rPr>
          <w:sz w:val="24"/>
          <w:szCs w:val="24"/>
        </w:rPr>
        <w:t>bonus</w:t>
      </w:r>
      <w:r w:rsidRPr="00244243">
        <w:rPr>
          <w:spacing w:val="-4"/>
          <w:sz w:val="24"/>
          <w:szCs w:val="24"/>
        </w:rPr>
        <w:t xml:space="preserve"> </w:t>
      </w:r>
      <w:r w:rsidRPr="00244243">
        <w:rPr>
          <w:sz w:val="24"/>
          <w:szCs w:val="24"/>
        </w:rPr>
        <w:t>dla</w:t>
      </w:r>
      <w:r w:rsidRPr="00244243">
        <w:rPr>
          <w:spacing w:val="-4"/>
          <w:sz w:val="24"/>
          <w:szCs w:val="24"/>
        </w:rPr>
        <w:t xml:space="preserve"> </w:t>
      </w:r>
      <w:r w:rsidRPr="00244243">
        <w:rPr>
          <w:sz w:val="24"/>
          <w:szCs w:val="24"/>
        </w:rPr>
        <w:t>nauczycieli</w:t>
      </w:r>
      <w:r w:rsidRPr="00244243">
        <w:rPr>
          <w:spacing w:val="-4"/>
          <w:sz w:val="24"/>
          <w:szCs w:val="24"/>
        </w:rPr>
        <w:t xml:space="preserve"> </w:t>
      </w:r>
      <w:r w:rsidR="004443D4" w:rsidRPr="00244243">
        <w:rPr>
          <w:sz w:val="24"/>
          <w:szCs w:val="24"/>
        </w:rPr>
        <w:t>w roku 2022</w:t>
      </w:r>
      <w:r w:rsidR="00CD7AF0" w:rsidRPr="00244243">
        <w:rPr>
          <w:sz w:val="24"/>
          <w:szCs w:val="24"/>
        </w:rPr>
        <w:t>/23 wyniosły łącznie £90,668</w:t>
      </w:r>
      <w:r w:rsidRPr="00244243">
        <w:rPr>
          <w:sz w:val="24"/>
          <w:szCs w:val="24"/>
        </w:rPr>
        <w:t xml:space="preserve"> (kwota ta zawiera rowniez wynagrodzenie </w:t>
      </w:r>
      <w:r w:rsidRPr="00244243">
        <w:rPr>
          <w:spacing w:val="-2"/>
          <w:sz w:val="24"/>
          <w:szCs w:val="24"/>
        </w:rPr>
        <w:t>administratora)</w:t>
      </w: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</w:tabs>
        <w:spacing w:before="0" w:line="290" w:lineRule="exact"/>
        <w:ind w:left="783" w:hanging="360"/>
        <w:rPr>
          <w:sz w:val="24"/>
          <w:szCs w:val="24"/>
        </w:rPr>
      </w:pPr>
      <w:r w:rsidRPr="00244243">
        <w:rPr>
          <w:sz w:val="24"/>
          <w:szCs w:val="24"/>
        </w:rPr>
        <w:t>Ubezpieczenie</w:t>
      </w:r>
      <w:r w:rsidRPr="00244243">
        <w:rPr>
          <w:spacing w:val="-7"/>
          <w:sz w:val="24"/>
          <w:szCs w:val="24"/>
        </w:rPr>
        <w:t xml:space="preserve"> </w:t>
      </w:r>
      <w:r w:rsidRPr="00244243">
        <w:rPr>
          <w:sz w:val="24"/>
          <w:szCs w:val="24"/>
        </w:rPr>
        <w:t>£</w:t>
      </w:r>
      <w:r w:rsidRPr="00244243">
        <w:rPr>
          <w:spacing w:val="-6"/>
          <w:sz w:val="24"/>
          <w:szCs w:val="24"/>
        </w:rPr>
        <w:t xml:space="preserve"> </w:t>
      </w:r>
      <w:r w:rsidR="00EC0B96" w:rsidRPr="00244243">
        <w:rPr>
          <w:spacing w:val="-4"/>
          <w:sz w:val="24"/>
          <w:szCs w:val="24"/>
        </w:rPr>
        <w:t>4281</w:t>
      </w: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</w:tabs>
        <w:spacing w:before="53"/>
        <w:ind w:left="783" w:hanging="360"/>
        <w:rPr>
          <w:sz w:val="24"/>
          <w:szCs w:val="24"/>
        </w:rPr>
      </w:pPr>
      <w:r w:rsidRPr="00244243">
        <w:rPr>
          <w:spacing w:val="10"/>
          <w:sz w:val="24"/>
          <w:szCs w:val="24"/>
        </w:rPr>
        <w:t>Poświadcz</w:t>
      </w:r>
      <w:r w:rsidRPr="00244243">
        <w:rPr>
          <w:sz w:val="24"/>
          <w:szCs w:val="24"/>
        </w:rPr>
        <w:t>e</w:t>
      </w:r>
      <w:r w:rsidRPr="00244243">
        <w:rPr>
          <w:spacing w:val="-106"/>
          <w:sz w:val="24"/>
          <w:szCs w:val="24"/>
        </w:rPr>
        <w:t>n</w:t>
      </w:r>
      <w:r w:rsidRPr="00244243">
        <w:rPr>
          <w:sz w:val="24"/>
          <w:szCs w:val="24"/>
        </w:rPr>
        <w:t>n</w:t>
      </w:r>
      <w:r w:rsidRPr="00244243">
        <w:rPr>
          <w:spacing w:val="-34"/>
          <w:sz w:val="24"/>
          <w:szCs w:val="24"/>
        </w:rPr>
        <w:t>i</w:t>
      </w:r>
      <w:r w:rsidRPr="00244243">
        <w:rPr>
          <w:sz w:val="24"/>
          <w:szCs w:val="24"/>
        </w:rPr>
        <w:t>i</w:t>
      </w:r>
      <w:r w:rsidRPr="00244243">
        <w:rPr>
          <w:spacing w:val="10"/>
          <w:sz w:val="24"/>
          <w:szCs w:val="24"/>
        </w:rPr>
        <w:t>e</w:t>
      </w:r>
      <w:r w:rsidRPr="00244243">
        <w:rPr>
          <w:spacing w:val="16"/>
          <w:sz w:val="24"/>
          <w:szCs w:val="24"/>
        </w:rPr>
        <w:t xml:space="preserve"> </w:t>
      </w:r>
      <w:r w:rsidRPr="00244243">
        <w:rPr>
          <w:spacing w:val="-2"/>
          <w:sz w:val="24"/>
          <w:szCs w:val="24"/>
        </w:rPr>
        <w:t>o</w:t>
      </w:r>
      <w:r w:rsidRPr="00244243">
        <w:rPr>
          <w:spacing w:val="-12"/>
          <w:sz w:val="24"/>
          <w:szCs w:val="24"/>
        </w:rPr>
        <w:t xml:space="preserve"> </w:t>
      </w:r>
      <w:r w:rsidRPr="00244243">
        <w:rPr>
          <w:spacing w:val="-2"/>
          <w:sz w:val="24"/>
          <w:szCs w:val="24"/>
        </w:rPr>
        <w:t>niekaralnościwyniosły</w:t>
      </w:r>
      <w:r w:rsidRPr="00244243">
        <w:rPr>
          <w:spacing w:val="-11"/>
          <w:sz w:val="24"/>
          <w:szCs w:val="24"/>
        </w:rPr>
        <w:t xml:space="preserve"> </w:t>
      </w:r>
      <w:r w:rsidRPr="00244243">
        <w:rPr>
          <w:spacing w:val="-2"/>
          <w:sz w:val="24"/>
          <w:szCs w:val="24"/>
        </w:rPr>
        <w:t>łącznie</w:t>
      </w:r>
      <w:r w:rsidRPr="00244243">
        <w:rPr>
          <w:spacing w:val="-12"/>
          <w:sz w:val="24"/>
          <w:szCs w:val="24"/>
        </w:rPr>
        <w:t xml:space="preserve"> </w:t>
      </w:r>
      <w:r w:rsidRPr="00244243">
        <w:rPr>
          <w:spacing w:val="-2"/>
          <w:sz w:val="24"/>
          <w:szCs w:val="24"/>
        </w:rPr>
        <w:t>£</w:t>
      </w:r>
      <w:r w:rsidRPr="00244243">
        <w:rPr>
          <w:spacing w:val="-11"/>
          <w:sz w:val="24"/>
          <w:szCs w:val="24"/>
        </w:rPr>
        <w:t xml:space="preserve"> </w:t>
      </w:r>
      <w:r w:rsidR="00EC0B96" w:rsidRPr="00244243">
        <w:rPr>
          <w:spacing w:val="-5"/>
          <w:sz w:val="24"/>
          <w:szCs w:val="24"/>
        </w:rPr>
        <w:t>358</w:t>
      </w: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</w:tabs>
        <w:spacing w:before="24"/>
        <w:ind w:left="783" w:hanging="360"/>
        <w:rPr>
          <w:sz w:val="24"/>
          <w:szCs w:val="24"/>
        </w:rPr>
      </w:pPr>
      <w:r w:rsidRPr="00244243">
        <w:rPr>
          <w:sz w:val="24"/>
          <w:szCs w:val="24"/>
        </w:rPr>
        <w:t>Koszt</w:t>
      </w:r>
      <w:r w:rsidRPr="00244243">
        <w:rPr>
          <w:spacing w:val="-1"/>
          <w:sz w:val="24"/>
          <w:szCs w:val="24"/>
        </w:rPr>
        <w:t xml:space="preserve"> </w:t>
      </w:r>
      <w:r w:rsidRPr="00244243">
        <w:rPr>
          <w:sz w:val="24"/>
          <w:szCs w:val="24"/>
        </w:rPr>
        <w:t>wynajęcia</w:t>
      </w:r>
      <w:r w:rsidRPr="00244243">
        <w:rPr>
          <w:spacing w:val="-1"/>
          <w:sz w:val="24"/>
          <w:szCs w:val="24"/>
        </w:rPr>
        <w:t xml:space="preserve"> </w:t>
      </w:r>
      <w:r w:rsidRPr="00244243">
        <w:rPr>
          <w:sz w:val="24"/>
          <w:szCs w:val="24"/>
        </w:rPr>
        <w:t>lokalu oraz</w:t>
      </w:r>
      <w:r w:rsidRPr="00244243">
        <w:rPr>
          <w:spacing w:val="-1"/>
          <w:sz w:val="24"/>
          <w:szCs w:val="24"/>
        </w:rPr>
        <w:t xml:space="preserve"> </w:t>
      </w:r>
      <w:r w:rsidRPr="00244243">
        <w:rPr>
          <w:sz w:val="24"/>
          <w:szCs w:val="24"/>
        </w:rPr>
        <w:t>opłat eksploatacyjnych</w:t>
      </w:r>
      <w:r w:rsidRPr="00244243">
        <w:rPr>
          <w:spacing w:val="-1"/>
          <w:sz w:val="24"/>
          <w:szCs w:val="24"/>
        </w:rPr>
        <w:t xml:space="preserve"> </w:t>
      </w:r>
      <w:r w:rsidRPr="00244243">
        <w:rPr>
          <w:sz w:val="24"/>
          <w:szCs w:val="24"/>
        </w:rPr>
        <w:t>w kwocie</w:t>
      </w:r>
      <w:r w:rsidRPr="00244243">
        <w:rPr>
          <w:spacing w:val="-2"/>
          <w:sz w:val="24"/>
          <w:szCs w:val="24"/>
        </w:rPr>
        <w:t xml:space="preserve"> </w:t>
      </w:r>
      <w:r w:rsidRPr="00244243">
        <w:rPr>
          <w:sz w:val="24"/>
          <w:szCs w:val="24"/>
        </w:rPr>
        <w:t>£</w:t>
      </w:r>
      <w:r w:rsidRPr="00244243">
        <w:rPr>
          <w:spacing w:val="-5"/>
          <w:sz w:val="24"/>
          <w:szCs w:val="24"/>
        </w:rPr>
        <w:t xml:space="preserve"> </w:t>
      </w:r>
      <w:r w:rsidR="00EC0B96" w:rsidRPr="00244243">
        <w:rPr>
          <w:spacing w:val="-2"/>
          <w:sz w:val="24"/>
          <w:szCs w:val="24"/>
        </w:rPr>
        <w:t>60</w:t>
      </w:r>
      <w:r w:rsidRPr="00244243">
        <w:rPr>
          <w:spacing w:val="-2"/>
          <w:sz w:val="24"/>
          <w:szCs w:val="24"/>
        </w:rPr>
        <w:t>,000</w:t>
      </w: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</w:tabs>
        <w:spacing w:before="21"/>
        <w:ind w:left="783" w:hanging="360"/>
        <w:rPr>
          <w:sz w:val="24"/>
          <w:szCs w:val="24"/>
        </w:rPr>
      </w:pPr>
      <w:r w:rsidRPr="00244243">
        <w:rPr>
          <w:sz w:val="24"/>
          <w:szCs w:val="24"/>
        </w:rPr>
        <w:t>Zakup</w:t>
      </w:r>
      <w:r w:rsidRPr="00244243">
        <w:rPr>
          <w:spacing w:val="-1"/>
          <w:sz w:val="24"/>
          <w:szCs w:val="24"/>
        </w:rPr>
        <w:t xml:space="preserve"> </w:t>
      </w:r>
      <w:r w:rsidRPr="00244243">
        <w:rPr>
          <w:sz w:val="24"/>
          <w:szCs w:val="24"/>
        </w:rPr>
        <w:t>podręczników oraz pomocy</w:t>
      </w:r>
      <w:r w:rsidRPr="00244243">
        <w:rPr>
          <w:spacing w:val="-3"/>
          <w:sz w:val="24"/>
          <w:szCs w:val="24"/>
        </w:rPr>
        <w:t xml:space="preserve"> </w:t>
      </w:r>
      <w:r w:rsidRPr="00244243">
        <w:rPr>
          <w:sz w:val="24"/>
          <w:szCs w:val="24"/>
        </w:rPr>
        <w:t>dydaktycznych wyniósł</w:t>
      </w:r>
      <w:r w:rsidRPr="00244243">
        <w:rPr>
          <w:spacing w:val="1"/>
          <w:sz w:val="24"/>
          <w:szCs w:val="24"/>
        </w:rPr>
        <w:t xml:space="preserve"> </w:t>
      </w:r>
      <w:r w:rsidRPr="00244243">
        <w:rPr>
          <w:sz w:val="24"/>
          <w:szCs w:val="24"/>
        </w:rPr>
        <w:t>£</w:t>
      </w:r>
      <w:r w:rsidR="00EC0B96" w:rsidRPr="00244243">
        <w:rPr>
          <w:spacing w:val="-2"/>
          <w:sz w:val="24"/>
          <w:szCs w:val="24"/>
        </w:rPr>
        <w:t xml:space="preserve"> 7,635</w:t>
      </w: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  <w:tab w:val="left" w:pos="785"/>
        </w:tabs>
        <w:spacing w:line="235" w:lineRule="auto"/>
        <w:ind w:right="387"/>
        <w:rPr>
          <w:sz w:val="24"/>
          <w:szCs w:val="24"/>
        </w:rPr>
      </w:pPr>
      <w:r w:rsidRPr="00244243">
        <w:rPr>
          <w:sz w:val="24"/>
          <w:szCs w:val="24"/>
        </w:rPr>
        <w:t xml:space="preserve">Nagrody/Dyplomy/Świadectwa oraz pozostałe prezenty dla uczniów </w:t>
      </w:r>
      <w:r w:rsidR="00DB1042" w:rsidRPr="00244243">
        <w:rPr>
          <w:sz w:val="24"/>
          <w:szCs w:val="24"/>
        </w:rPr>
        <w:t>i nauczycieli – wyniosły £ 1,527</w:t>
      </w: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  <w:tab w:val="left" w:pos="785"/>
        </w:tabs>
        <w:spacing w:before="28" w:line="235" w:lineRule="auto"/>
        <w:ind w:right="278"/>
        <w:rPr>
          <w:sz w:val="24"/>
          <w:szCs w:val="24"/>
        </w:rPr>
      </w:pPr>
      <w:r w:rsidRPr="00244243">
        <w:rPr>
          <w:sz w:val="24"/>
          <w:szCs w:val="24"/>
        </w:rPr>
        <w:t>Pozostałe koszty wynikają z bieżącej działalności szkoły</w:t>
      </w:r>
      <w:r w:rsidRPr="00244243">
        <w:rPr>
          <w:spacing w:val="-21"/>
          <w:sz w:val="24"/>
          <w:szCs w:val="24"/>
        </w:rPr>
        <w:t xml:space="preserve"> </w:t>
      </w:r>
      <w:r w:rsidRPr="00244243">
        <w:rPr>
          <w:sz w:val="24"/>
          <w:szCs w:val="24"/>
        </w:rPr>
        <w:t>takie jak: usługi telefonu komórkowego, strony internetowej, opłat bankowych, kosztów administracyjnych, artykułów</w:t>
      </w:r>
      <w:r w:rsidRPr="00244243">
        <w:rPr>
          <w:spacing w:val="-5"/>
          <w:sz w:val="24"/>
          <w:szCs w:val="24"/>
        </w:rPr>
        <w:t xml:space="preserve"> </w:t>
      </w:r>
      <w:r w:rsidRPr="00244243">
        <w:rPr>
          <w:sz w:val="24"/>
          <w:szCs w:val="24"/>
        </w:rPr>
        <w:t>papierniczych,</w:t>
      </w:r>
      <w:r w:rsidRPr="00244243">
        <w:rPr>
          <w:spacing w:val="-5"/>
          <w:sz w:val="24"/>
          <w:szCs w:val="24"/>
        </w:rPr>
        <w:t xml:space="preserve"> </w:t>
      </w:r>
      <w:r w:rsidRPr="00244243">
        <w:rPr>
          <w:sz w:val="24"/>
          <w:szCs w:val="24"/>
        </w:rPr>
        <w:t>a</w:t>
      </w:r>
      <w:r w:rsidRPr="00244243">
        <w:rPr>
          <w:spacing w:val="-5"/>
          <w:sz w:val="24"/>
          <w:szCs w:val="24"/>
        </w:rPr>
        <w:t xml:space="preserve"> </w:t>
      </w:r>
      <w:r w:rsidRPr="00244243">
        <w:rPr>
          <w:sz w:val="24"/>
          <w:szCs w:val="24"/>
        </w:rPr>
        <w:t>także</w:t>
      </w:r>
      <w:r w:rsidRPr="00244243">
        <w:rPr>
          <w:spacing w:val="-6"/>
          <w:sz w:val="24"/>
          <w:szCs w:val="24"/>
        </w:rPr>
        <w:t xml:space="preserve"> </w:t>
      </w:r>
      <w:r w:rsidRPr="00244243">
        <w:rPr>
          <w:sz w:val="24"/>
          <w:szCs w:val="24"/>
        </w:rPr>
        <w:t>wszelkich</w:t>
      </w:r>
      <w:r w:rsidRPr="00244243">
        <w:rPr>
          <w:spacing w:val="-5"/>
          <w:sz w:val="24"/>
          <w:szCs w:val="24"/>
        </w:rPr>
        <w:t xml:space="preserve"> </w:t>
      </w:r>
      <w:r w:rsidRPr="00244243">
        <w:rPr>
          <w:sz w:val="24"/>
          <w:szCs w:val="24"/>
        </w:rPr>
        <w:t>pomocy</w:t>
      </w:r>
      <w:r w:rsidRPr="00244243">
        <w:rPr>
          <w:spacing w:val="-7"/>
          <w:sz w:val="24"/>
          <w:szCs w:val="24"/>
        </w:rPr>
        <w:t xml:space="preserve"> </w:t>
      </w:r>
      <w:r w:rsidRPr="00244243">
        <w:rPr>
          <w:sz w:val="24"/>
          <w:szCs w:val="24"/>
        </w:rPr>
        <w:t>zapewniających</w:t>
      </w:r>
      <w:r w:rsidRPr="00244243">
        <w:rPr>
          <w:spacing w:val="-5"/>
          <w:sz w:val="24"/>
          <w:szCs w:val="24"/>
        </w:rPr>
        <w:t xml:space="preserve"> </w:t>
      </w:r>
      <w:r w:rsidRPr="00244243">
        <w:rPr>
          <w:sz w:val="24"/>
          <w:szCs w:val="24"/>
        </w:rPr>
        <w:t>fun</w:t>
      </w:r>
      <w:r w:rsidR="00EC0B96" w:rsidRPr="00244243">
        <w:rPr>
          <w:sz w:val="24"/>
          <w:szCs w:val="24"/>
        </w:rPr>
        <w:t>kcjonowanie szkoły - łącznie £ 5,144</w:t>
      </w:r>
    </w:p>
    <w:p w:rsidR="0083241E" w:rsidRPr="00244243" w:rsidRDefault="00E41D57" w:rsidP="00EC0B96">
      <w:pPr>
        <w:pStyle w:val="ListParagraph"/>
        <w:numPr>
          <w:ilvl w:val="0"/>
          <w:numId w:val="1"/>
        </w:numPr>
        <w:tabs>
          <w:tab w:val="left" w:pos="783"/>
        </w:tabs>
        <w:spacing w:line="290" w:lineRule="exact"/>
        <w:ind w:left="783" w:hanging="360"/>
        <w:rPr>
          <w:sz w:val="24"/>
          <w:szCs w:val="24"/>
        </w:rPr>
      </w:pPr>
      <w:r w:rsidRPr="00244243">
        <w:rPr>
          <w:sz w:val="24"/>
          <w:szCs w:val="24"/>
        </w:rPr>
        <w:t>Koszt</w:t>
      </w:r>
      <w:r w:rsidRPr="00244243">
        <w:rPr>
          <w:spacing w:val="-2"/>
          <w:sz w:val="24"/>
          <w:szCs w:val="24"/>
        </w:rPr>
        <w:t xml:space="preserve"> </w:t>
      </w:r>
      <w:r w:rsidRPr="00244243">
        <w:rPr>
          <w:sz w:val="24"/>
          <w:szCs w:val="24"/>
        </w:rPr>
        <w:t>sprzatania</w:t>
      </w:r>
      <w:r w:rsidRPr="00244243">
        <w:rPr>
          <w:spacing w:val="-1"/>
          <w:sz w:val="24"/>
          <w:szCs w:val="24"/>
        </w:rPr>
        <w:t xml:space="preserve"> </w:t>
      </w:r>
      <w:r w:rsidRPr="00244243">
        <w:rPr>
          <w:sz w:val="24"/>
          <w:szCs w:val="24"/>
        </w:rPr>
        <w:t>szkoły</w:t>
      </w:r>
      <w:r w:rsidR="00EC0B96" w:rsidRPr="00244243">
        <w:rPr>
          <w:sz w:val="24"/>
          <w:szCs w:val="24"/>
        </w:rPr>
        <w:t xml:space="preserve"> wyniosł</w:t>
      </w:r>
      <w:r w:rsidRPr="00244243">
        <w:rPr>
          <w:spacing w:val="-1"/>
          <w:sz w:val="24"/>
          <w:szCs w:val="24"/>
        </w:rPr>
        <w:t xml:space="preserve"> </w:t>
      </w:r>
      <w:r w:rsidRPr="00244243">
        <w:rPr>
          <w:sz w:val="24"/>
          <w:szCs w:val="24"/>
        </w:rPr>
        <w:t xml:space="preserve">£ </w:t>
      </w:r>
      <w:r w:rsidRPr="00244243">
        <w:rPr>
          <w:spacing w:val="-4"/>
          <w:sz w:val="24"/>
          <w:szCs w:val="24"/>
        </w:rPr>
        <w:t>9,108</w:t>
      </w:r>
    </w:p>
    <w:p w:rsidR="0083241E" w:rsidRPr="00244243" w:rsidRDefault="00E41D57">
      <w:pPr>
        <w:pStyle w:val="ListParagraph"/>
        <w:numPr>
          <w:ilvl w:val="0"/>
          <w:numId w:val="1"/>
        </w:numPr>
        <w:tabs>
          <w:tab w:val="left" w:pos="783"/>
          <w:tab w:val="left" w:pos="785"/>
        </w:tabs>
        <w:spacing w:before="91" w:line="314" w:lineRule="auto"/>
        <w:ind w:right="330"/>
        <w:rPr>
          <w:sz w:val="24"/>
          <w:szCs w:val="24"/>
        </w:rPr>
      </w:pPr>
      <w:r w:rsidRPr="00244243">
        <w:rPr>
          <w:sz w:val="24"/>
          <w:szCs w:val="24"/>
        </w:rPr>
        <w:t>Roczna</w:t>
      </w:r>
      <w:r w:rsidRPr="00244243">
        <w:rPr>
          <w:spacing w:val="-14"/>
          <w:sz w:val="24"/>
          <w:szCs w:val="24"/>
        </w:rPr>
        <w:t xml:space="preserve"> </w:t>
      </w:r>
      <w:r w:rsidRPr="00244243">
        <w:rPr>
          <w:sz w:val="24"/>
          <w:szCs w:val="24"/>
        </w:rPr>
        <w:t>składka</w:t>
      </w:r>
      <w:r w:rsidRPr="00244243">
        <w:rPr>
          <w:spacing w:val="-13"/>
          <w:sz w:val="24"/>
          <w:szCs w:val="24"/>
        </w:rPr>
        <w:t xml:space="preserve"> </w:t>
      </w:r>
      <w:r w:rsidRPr="00244243">
        <w:rPr>
          <w:sz w:val="24"/>
          <w:szCs w:val="24"/>
        </w:rPr>
        <w:t>członkowska</w:t>
      </w:r>
      <w:r w:rsidRPr="00244243">
        <w:rPr>
          <w:spacing w:val="-12"/>
          <w:sz w:val="24"/>
          <w:szCs w:val="24"/>
        </w:rPr>
        <w:t xml:space="preserve"> </w:t>
      </w:r>
      <w:r w:rsidRPr="00244243">
        <w:rPr>
          <w:sz w:val="24"/>
          <w:szCs w:val="24"/>
        </w:rPr>
        <w:t>do</w:t>
      </w:r>
      <w:r w:rsidRPr="00244243">
        <w:rPr>
          <w:spacing w:val="-14"/>
          <w:sz w:val="24"/>
          <w:szCs w:val="24"/>
        </w:rPr>
        <w:t xml:space="preserve"> </w:t>
      </w:r>
      <w:r w:rsidRPr="00244243">
        <w:rPr>
          <w:sz w:val="24"/>
          <w:szCs w:val="24"/>
        </w:rPr>
        <w:t>Polskiej</w:t>
      </w:r>
      <w:r w:rsidRPr="00244243">
        <w:rPr>
          <w:spacing w:val="-13"/>
          <w:sz w:val="24"/>
          <w:szCs w:val="24"/>
        </w:rPr>
        <w:t xml:space="preserve"> </w:t>
      </w:r>
      <w:r w:rsidRPr="00244243">
        <w:rPr>
          <w:sz w:val="24"/>
          <w:szCs w:val="24"/>
        </w:rPr>
        <w:t>Macierzy</w:t>
      </w:r>
      <w:r w:rsidRPr="00244243">
        <w:rPr>
          <w:spacing w:val="-13"/>
          <w:sz w:val="24"/>
          <w:szCs w:val="24"/>
        </w:rPr>
        <w:t xml:space="preserve"> </w:t>
      </w:r>
      <w:r w:rsidRPr="00244243">
        <w:rPr>
          <w:sz w:val="24"/>
          <w:szCs w:val="24"/>
        </w:rPr>
        <w:t>Szkolnej</w:t>
      </w:r>
      <w:r w:rsidRPr="00244243">
        <w:rPr>
          <w:spacing w:val="-14"/>
          <w:sz w:val="24"/>
          <w:szCs w:val="24"/>
        </w:rPr>
        <w:t xml:space="preserve"> </w:t>
      </w:r>
      <w:r w:rsidRPr="00244243">
        <w:rPr>
          <w:sz w:val="24"/>
          <w:szCs w:val="24"/>
        </w:rPr>
        <w:t>to</w:t>
      </w:r>
      <w:r w:rsidRPr="00244243">
        <w:rPr>
          <w:spacing w:val="-13"/>
          <w:sz w:val="24"/>
          <w:szCs w:val="24"/>
        </w:rPr>
        <w:t xml:space="preserve"> </w:t>
      </w:r>
      <w:r w:rsidRPr="00244243">
        <w:rPr>
          <w:spacing w:val="36"/>
          <w:sz w:val="24"/>
          <w:szCs w:val="24"/>
        </w:rPr>
        <w:t>£3</w:t>
      </w:r>
      <w:r w:rsidRPr="00244243">
        <w:rPr>
          <w:spacing w:val="-13"/>
          <w:sz w:val="24"/>
          <w:szCs w:val="24"/>
        </w:rPr>
        <w:t xml:space="preserve"> </w:t>
      </w:r>
      <w:r w:rsidR="004443D4" w:rsidRPr="00244243">
        <w:rPr>
          <w:sz w:val="24"/>
          <w:szCs w:val="24"/>
        </w:rPr>
        <w:t>od</w:t>
      </w:r>
      <w:r w:rsidRPr="00244243">
        <w:rPr>
          <w:spacing w:val="-13"/>
          <w:sz w:val="24"/>
          <w:szCs w:val="24"/>
        </w:rPr>
        <w:t xml:space="preserve"> </w:t>
      </w:r>
      <w:r w:rsidRPr="00244243">
        <w:rPr>
          <w:sz w:val="24"/>
          <w:szCs w:val="24"/>
        </w:rPr>
        <w:t>dziecka</w:t>
      </w:r>
      <w:r w:rsidRPr="00244243">
        <w:rPr>
          <w:spacing w:val="-14"/>
          <w:sz w:val="24"/>
          <w:szCs w:val="24"/>
        </w:rPr>
        <w:t xml:space="preserve"> </w:t>
      </w:r>
      <w:r w:rsidR="004443D4" w:rsidRPr="00244243">
        <w:rPr>
          <w:sz w:val="24"/>
          <w:szCs w:val="24"/>
        </w:rPr>
        <w:t xml:space="preserve">uczącego się w szkole: £1680, z czego </w:t>
      </w:r>
      <w:r w:rsidR="00EC0B96" w:rsidRPr="00244243">
        <w:rPr>
          <w:sz w:val="24"/>
          <w:szCs w:val="24"/>
        </w:rPr>
        <w:t>£1017,14 zebrano od rodzicow.</w:t>
      </w:r>
    </w:p>
    <w:p w:rsidR="0083241E" w:rsidRDefault="0083241E">
      <w:pPr>
        <w:spacing w:line="314" w:lineRule="auto"/>
        <w:rPr>
          <w:sz w:val="24"/>
        </w:rPr>
        <w:sectPr w:rsidR="0083241E">
          <w:pgSz w:w="11910" w:h="16840"/>
          <w:pgMar w:top="480" w:right="1460" w:bottom="1260" w:left="1300" w:header="0" w:footer="1074" w:gutter="0"/>
          <w:cols w:space="708"/>
        </w:sectPr>
      </w:pPr>
    </w:p>
    <w:p w:rsidR="0083241E" w:rsidRDefault="00E41D57">
      <w:pPr>
        <w:pStyle w:val="BodyText"/>
        <w:spacing w:before="34"/>
        <w:ind w:left="467" w:right="422"/>
        <w:jc w:val="center"/>
        <w:rPr>
          <w:color w:val="00007F"/>
          <w:spacing w:val="-2"/>
        </w:rPr>
      </w:pPr>
      <w:r>
        <w:rPr>
          <w:color w:val="00007F"/>
        </w:rPr>
        <w:lastRenderedPageBreak/>
        <w:t>PODSUMOWANIE</w:t>
      </w:r>
      <w:r>
        <w:rPr>
          <w:color w:val="00007F"/>
          <w:spacing w:val="-5"/>
        </w:rPr>
        <w:t xml:space="preserve"> </w:t>
      </w:r>
      <w:r>
        <w:rPr>
          <w:color w:val="00007F"/>
        </w:rPr>
        <w:t>DZIAŁALNOŚCI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FINANSOWEJ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ZA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ROK</w:t>
      </w:r>
      <w:r>
        <w:rPr>
          <w:color w:val="00007F"/>
          <w:spacing w:val="-3"/>
        </w:rPr>
        <w:t xml:space="preserve"> </w:t>
      </w:r>
      <w:r w:rsidR="00607455">
        <w:rPr>
          <w:color w:val="00007F"/>
          <w:spacing w:val="-2"/>
        </w:rPr>
        <w:t>2022/23</w:t>
      </w:r>
    </w:p>
    <w:p w:rsidR="00244243" w:rsidRDefault="00244243">
      <w:pPr>
        <w:pStyle w:val="BodyText"/>
        <w:spacing w:before="34"/>
        <w:ind w:left="467" w:right="422"/>
        <w:jc w:val="center"/>
        <w:rPr>
          <w:color w:val="00007F"/>
          <w:spacing w:val="-2"/>
        </w:rPr>
      </w:pPr>
    </w:p>
    <w:p w:rsidR="00244243" w:rsidRDefault="00244243">
      <w:pPr>
        <w:pStyle w:val="BodyText"/>
        <w:spacing w:before="34"/>
        <w:ind w:left="467" w:right="422"/>
        <w:jc w:val="center"/>
      </w:pPr>
    </w:p>
    <w:p w:rsidR="0083241E" w:rsidRDefault="00E41D57">
      <w:pPr>
        <w:pStyle w:val="BodyText"/>
        <w:spacing w:before="242" w:line="256" w:lineRule="auto"/>
        <w:ind w:left="150" w:right="186"/>
      </w:pPr>
      <w:r>
        <w:rPr>
          <w:spacing w:val="21"/>
        </w:rPr>
        <w:t>S</w:t>
      </w:r>
      <w:r>
        <w:rPr>
          <w:spacing w:val="-88"/>
        </w:rPr>
        <w:t>u</w:t>
      </w:r>
      <w:r>
        <w:rPr>
          <w:spacing w:val="21"/>
        </w:rPr>
        <w:t>uma</w:t>
      </w:r>
      <w:r>
        <w:rPr>
          <w:spacing w:val="32"/>
        </w:rPr>
        <w:t xml:space="preserve"> </w:t>
      </w:r>
      <w:r>
        <w:t>po</w:t>
      </w:r>
      <w:r>
        <w:rPr>
          <w:spacing w:val="-12"/>
        </w:rPr>
        <w:t xml:space="preserve"> </w:t>
      </w:r>
      <w:r>
        <w:t>stronie</w:t>
      </w:r>
      <w:r>
        <w:rPr>
          <w:spacing w:val="-12"/>
        </w:rPr>
        <w:t xml:space="preserve"> </w:t>
      </w:r>
      <w:r>
        <w:t>przychodów</w:t>
      </w:r>
      <w:r>
        <w:rPr>
          <w:spacing w:val="-11"/>
        </w:rPr>
        <w:t xml:space="preserve"> </w:t>
      </w:r>
      <w:r>
        <w:t>wraz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dofinansowaniem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roku</w:t>
      </w:r>
      <w:r>
        <w:rPr>
          <w:spacing w:val="-11"/>
        </w:rPr>
        <w:t xml:space="preserve"> </w:t>
      </w:r>
      <w:r w:rsidR="00EC0B96">
        <w:t>2022/23</w:t>
      </w:r>
      <w:r>
        <w:rPr>
          <w:spacing w:val="-11"/>
        </w:rPr>
        <w:t xml:space="preserve"> </w:t>
      </w:r>
      <w:r>
        <w:t>wyniosła</w:t>
      </w:r>
      <w:r>
        <w:rPr>
          <w:spacing w:val="32"/>
        </w:rPr>
        <w:t xml:space="preserve"> </w:t>
      </w:r>
      <w:r w:rsidR="00EC0B96">
        <w:t xml:space="preserve">£197,120 </w:t>
      </w:r>
      <w:r>
        <w:t>i była niżs</w:t>
      </w:r>
      <w:r w:rsidR="008A29C4">
        <w:t>za niż zakładano w budżecie o £8,018</w:t>
      </w:r>
    </w:p>
    <w:p w:rsidR="0083241E" w:rsidRDefault="00E41D57">
      <w:pPr>
        <w:pStyle w:val="BodyText"/>
        <w:spacing w:before="165" w:line="256" w:lineRule="auto"/>
        <w:ind w:left="150"/>
        <w:rPr>
          <w:spacing w:val="-2"/>
        </w:rPr>
      </w:pPr>
      <w:r>
        <w:t>W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 w:rsidR="008A29C4">
        <w:t>2022/23</w:t>
      </w:r>
      <w:r>
        <w:rPr>
          <w:spacing w:val="-3"/>
        </w:rPr>
        <w:t xml:space="preserve"> </w:t>
      </w:r>
      <w:r>
        <w:t>suma</w:t>
      </w:r>
      <w:r>
        <w:rPr>
          <w:spacing w:val="-3"/>
        </w:rPr>
        <w:t xml:space="preserve"> </w:t>
      </w:r>
      <w:r>
        <w:t>kosztów</w:t>
      </w:r>
      <w:r>
        <w:rPr>
          <w:spacing w:val="-3"/>
        </w:rPr>
        <w:t xml:space="preserve"> </w:t>
      </w:r>
      <w:r>
        <w:t>wyniosła</w:t>
      </w:r>
      <w:r>
        <w:rPr>
          <w:spacing w:val="40"/>
        </w:rPr>
        <w:t xml:space="preserve"> </w:t>
      </w:r>
      <w:r w:rsidR="008A29C4">
        <w:t>£183,773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była</w:t>
      </w:r>
      <w:r>
        <w:rPr>
          <w:spacing w:val="-3"/>
        </w:rPr>
        <w:t xml:space="preserve"> </w:t>
      </w:r>
      <w:r>
        <w:t>niższa</w:t>
      </w:r>
      <w:r>
        <w:rPr>
          <w:spacing w:val="-3"/>
        </w:rPr>
        <w:t xml:space="preserve"> </w:t>
      </w:r>
      <w:r w:rsidR="008A29C4">
        <w:t>o£37,342</w:t>
      </w:r>
      <w:r>
        <w:rPr>
          <w:spacing w:val="-3"/>
        </w:rPr>
        <w:t xml:space="preserve"> </w:t>
      </w:r>
      <w:r>
        <w:t>niż</w:t>
      </w:r>
      <w:r>
        <w:rPr>
          <w:spacing w:val="-3"/>
        </w:rPr>
        <w:t xml:space="preserve"> </w:t>
      </w:r>
      <w:r>
        <w:t>zakładano</w:t>
      </w:r>
      <w:r>
        <w:rPr>
          <w:spacing w:val="-4"/>
        </w:rPr>
        <w:t xml:space="preserve"> </w:t>
      </w:r>
      <w:r>
        <w:t xml:space="preserve">w </w:t>
      </w:r>
      <w:r>
        <w:rPr>
          <w:spacing w:val="-2"/>
        </w:rPr>
        <w:t>budżecie.</w:t>
      </w:r>
    </w:p>
    <w:p w:rsidR="008A29C4" w:rsidRDefault="008A29C4">
      <w:pPr>
        <w:pStyle w:val="BodyText"/>
        <w:spacing w:before="165" w:line="256" w:lineRule="auto"/>
        <w:ind w:left="150"/>
      </w:pPr>
    </w:p>
    <w:p w:rsidR="0083241E" w:rsidRPr="005772BE" w:rsidRDefault="00E41D57">
      <w:pPr>
        <w:pStyle w:val="BodyText"/>
        <w:spacing w:before="165" w:line="259" w:lineRule="auto"/>
        <w:ind w:left="47"/>
        <w:jc w:val="center"/>
        <w:rPr>
          <w:b/>
          <w:color w:val="000000" w:themeColor="text1"/>
        </w:rPr>
      </w:pPr>
      <w:r>
        <w:t>Wynik</w:t>
      </w:r>
      <w:r>
        <w:rPr>
          <w:spacing w:val="-3"/>
        </w:rPr>
        <w:t xml:space="preserve"> </w:t>
      </w:r>
      <w:r>
        <w:t>finansowy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całokształt</w:t>
      </w:r>
      <w:r>
        <w:rPr>
          <w:spacing w:val="-3"/>
        </w:rPr>
        <w:t xml:space="preserve"> </w:t>
      </w:r>
      <w:r>
        <w:t>działalności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dzień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2</w:t>
      </w:r>
      <w:r w:rsidR="008A29C4">
        <w:t>023</w:t>
      </w:r>
      <w:r>
        <w:t>r.</w:t>
      </w:r>
      <w:r>
        <w:rPr>
          <w:spacing w:val="-2"/>
        </w:rPr>
        <w:t xml:space="preserve"> </w:t>
      </w:r>
      <w:r>
        <w:t>zamknięto</w:t>
      </w:r>
      <w:r>
        <w:rPr>
          <w:spacing w:val="-3"/>
        </w:rPr>
        <w:t xml:space="preserve"> </w:t>
      </w:r>
      <w:r w:rsidR="008A29C4">
        <w:t xml:space="preserve">zyskiem </w:t>
      </w:r>
      <w:r>
        <w:t>w wysokości</w:t>
      </w:r>
      <w:r>
        <w:rPr>
          <w:spacing w:val="40"/>
        </w:rPr>
        <w:t xml:space="preserve"> </w:t>
      </w:r>
      <w:r>
        <w:rPr>
          <w:color w:val="00AF50"/>
        </w:rPr>
        <w:t xml:space="preserve">£ </w:t>
      </w:r>
      <w:r w:rsidR="008A29C4">
        <w:rPr>
          <w:color w:val="00AF50"/>
        </w:rPr>
        <w:t>13,347</w:t>
      </w:r>
      <w:r>
        <w:rPr>
          <w:color w:val="00AF50"/>
        </w:rPr>
        <w:t xml:space="preserve"> , </w:t>
      </w:r>
      <w:r w:rsidRPr="005772BE">
        <w:rPr>
          <w:b/>
          <w:color w:val="000000" w:themeColor="text1"/>
        </w:rPr>
        <w:t>gd</w:t>
      </w:r>
      <w:bookmarkStart w:id="0" w:name="_GoBack"/>
      <w:bookmarkEnd w:id="0"/>
      <w:r w:rsidRPr="005772BE">
        <w:rPr>
          <w:b/>
          <w:color w:val="000000" w:themeColor="text1"/>
        </w:rPr>
        <w:t>zie w budżecie przewidywan</w:t>
      </w:r>
      <w:r w:rsidR="008A29C4" w:rsidRPr="005772BE">
        <w:rPr>
          <w:b/>
          <w:color w:val="000000" w:themeColor="text1"/>
        </w:rPr>
        <w:t>a kwota straty wynosila £ 15,977</w:t>
      </w:r>
      <w:r w:rsidRPr="005772BE">
        <w:rPr>
          <w:b/>
          <w:color w:val="000000" w:themeColor="text1"/>
        </w:rPr>
        <w:t>.</w:t>
      </w:r>
    </w:p>
    <w:p w:rsidR="0083241E" w:rsidRDefault="0083241E">
      <w:pPr>
        <w:spacing w:line="259" w:lineRule="auto"/>
        <w:jc w:val="center"/>
        <w:sectPr w:rsidR="0083241E">
          <w:pgSz w:w="11910" w:h="16840"/>
          <w:pgMar w:top="1080" w:right="1460" w:bottom="1260" w:left="1300" w:header="0" w:footer="1074" w:gutter="0"/>
          <w:cols w:space="708"/>
        </w:sectPr>
      </w:pPr>
    </w:p>
    <w:p w:rsidR="0083241E" w:rsidRPr="000C5382" w:rsidRDefault="00E41D57">
      <w:pPr>
        <w:pStyle w:val="Heading1"/>
        <w:spacing w:before="75"/>
        <w:ind w:right="306"/>
        <w:rPr>
          <w:rFonts w:ascii="Arial" w:hAnsi="Arial"/>
          <w:lang w:val="en-GB"/>
        </w:rPr>
      </w:pPr>
      <w:r w:rsidRPr="000C5382">
        <w:rPr>
          <w:rFonts w:ascii="Arial" w:hAnsi="Arial"/>
          <w:lang w:val="en-GB"/>
        </w:rPr>
        <w:lastRenderedPageBreak/>
        <w:t>STAN</w:t>
      </w:r>
      <w:r w:rsidRPr="000C5382">
        <w:rPr>
          <w:rFonts w:ascii="Arial" w:hAnsi="Arial"/>
          <w:spacing w:val="-2"/>
          <w:lang w:val="en-GB"/>
        </w:rPr>
        <w:t xml:space="preserve"> </w:t>
      </w:r>
      <w:r w:rsidRPr="000C5382">
        <w:rPr>
          <w:rFonts w:ascii="Arial" w:hAnsi="Arial"/>
          <w:lang w:val="en-GB"/>
        </w:rPr>
        <w:t>FINANSOWY</w:t>
      </w:r>
      <w:r w:rsidRPr="000C5382">
        <w:rPr>
          <w:rFonts w:ascii="Arial" w:hAnsi="Arial"/>
          <w:spacing w:val="-2"/>
          <w:lang w:val="en-GB"/>
        </w:rPr>
        <w:t xml:space="preserve"> </w:t>
      </w:r>
      <w:r w:rsidRPr="000C5382">
        <w:rPr>
          <w:rFonts w:ascii="Arial" w:hAnsi="Arial"/>
          <w:lang w:val="en-GB"/>
        </w:rPr>
        <w:t>NA</w:t>
      </w:r>
      <w:r w:rsidRPr="000C5382">
        <w:rPr>
          <w:rFonts w:ascii="Arial" w:hAnsi="Arial"/>
          <w:spacing w:val="-2"/>
          <w:lang w:val="en-GB"/>
        </w:rPr>
        <w:t xml:space="preserve"> </w:t>
      </w:r>
      <w:r w:rsidRPr="000C5382">
        <w:rPr>
          <w:rFonts w:ascii="Arial" w:hAnsi="Arial"/>
          <w:lang w:val="en-GB"/>
        </w:rPr>
        <w:t>DZIEŃ</w:t>
      </w:r>
      <w:r w:rsidRPr="000C5382">
        <w:rPr>
          <w:rFonts w:ascii="Arial" w:hAnsi="Arial"/>
          <w:spacing w:val="-1"/>
          <w:lang w:val="en-GB"/>
        </w:rPr>
        <w:t xml:space="preserve"> </w:t>
      </w:r>
      <w:r w:rsidR="00607455">
        <w:rPr>
          <w:rFonts w:ascii="Arial" w:hAnsi="Arial"/>
          <w:spacing w:val="-2"/>
          <w:lang w:val="en-GB"/>
        </w:rPr>
        <w:t>31/08/2023</w:t>
      </w:r>
    </w:p>
    <w:p w:rsidR="0083241E" w:rsidRPr="000C5382" w:rsidRDefault="0083241E">
      <w:pPr>
        <w:pStyle w:val="BodyText"/>
        <w:rPr>
          <w:rFonts w:ascii="Arial"/>
          <w:b/>
          <w:lang w:val="en-GB"/>
        </w:rPr>
      </w:pPr>
    </w:p>
    <w:p w:rsidR="0083241E" w:rsidRPr="000C5382" w:rsidRDefault="0083241E">
      <w:pPr>
        <w:pStyle w:val="BodyText"/>
        <w:spacing w:before="152"/>
        <w:rPr>
          <w:rFonts w:ascii="Arial"/>
          <w:b/>
          <w:lang w:val="en-GB"/>
        </w:rPr>
      </w:pPr>
    </w:p>
    <w:p w:rsidR="0083241E" w:rsidRPr="000C5382" w:rsidRDefault="00E41D57">
      <w:pPr>
        <w:pStyle w:val="BodyText"/>
        <w:spacing w:before="1"/>
        <w:ind w:left="467" w:right="308"/>
        <w:jc w:val="center"/>
        <w:rPr>
          <w:lang w:val="en-GB"/>
        </w:rPr>
      </w:pPr>
      <w:r w:rsidRPr="000C5382">
        <w:rPr>
          <w:color w:val="2D74B5"/>
          <w:lang w:val="en-GB"/>
        </w:rPr>
        <w:t>Cash</w:t>
      </w:r>
      <w:r w:rsidRPr="000C5382">
        <w:rPr>
          <w:color w:val="2D74B5"/>
          <w:spacing w:val="1"/>
          <w:lang w:val="en-GB"/>
        </w:rPr>
        <w:t xml:space="preserve"> </w:t>
      </w:r>
      <w:r w:rsidRPr="000C5382">
        <w:rPr>
          <w:color w:val="2D74B5"/>
          <w:lang w:val="en-GB"/>
        </w:rPr>
        <w:t>at bank and</w:t>
      </w:r>
      <w:r w:rsidRPr="000C5382">
        <w:rPr>
          <w:color w:val="2D74B5"/>
          <w:spacing w:val="1"/>
          <w:lang w:val="en-GB"/>
        </w:rPr>
        <w:t xml:space="preserve"> </w:t>
      </w:r>
      <w:r w:rsidRPr="000C5382">
        <w:rPr>
          <w:color w:val="2D74B5"/>
          <w:lang w:val="en-GB"/>
        </w:rPr>
        <w:t>in</w:t>
      </w:r>
      <w:r w:rsidRPr="000C5382">
        <w:rPr>
          <w:color w:val="2D74B5"/>
          <w:spacing w:val="-2"/>
          <w:lang w:val="en-GB"/>
        </w:rPr>
        <w:t xml:space="preserve"> hand:</w:t>
      </w:r>
    </w:p>
    <w:p w:rsidR="0083241E" w:rsidRPr="000C5382" w:rsidRDefault="0083241E">
      <w:pPr>
        <w:pStyle w:val="BodyText"/>
        <w:rPr>
          <w:sz w:val="20"/>
          <w:lang w:val="en-GB"/>
        </w:rPr>
      </w:pPr>
    </w:p>
    <w:p w:rsidR="0083241E" w:rsidRPr="000C5382" w:rsidRDefault="0083241E">
      <w:pPr>
        <w:pStyle w:val="BodyText"/>
        <w:spacing w:before="80" w:after="1"/>
        <w:rPr>
          <w:sz w:val="20"/>
          <w:lang w:val="en-GB"/>
        </w:rPr>
      </w:pPr>
    </w:p>
    <w:tbl>
      <w:tblPr>
        <w:tblW w:w="0" w:type="auto"/>
        <w:tblInd w:w="15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0"/>
        <w:gridCol w:w="2108"/>
      </w:tblGrid>
      <w:tr w:rsidR="0083241E">
        <w:trPr>
          <w:trHeight w:val="287"/>
        </w:trPr>
        <w:tc>
          <w:tcPr>
            <w:tcW w:w="2530" w:type="dxa"/>
          </w:tcPr>
          <w:p w:rsidR="0083241E" w:rsidRDefault="00E41D57">
            <w:pPr>
              <w:pStyle w:val="TableParagraph"/>
              <w:spacing w:line="244" w:lineRule="exact"/>
              <w:ind w:left="5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Lloyds</w:t>
            </w:r>
            <w:r>
              <w:rPr>
                <w:rFonts w:ascii="Calibri Light"/>
                <w:spacing w:val="1"/>
                <w:sz w:val="24"/>
              </w:rPr>
              <w:t xml:space="preserve"> </w:t>
            </w:r>
            <w:r>
              <w:rPr>
                <w:rFonts w:ascii="Calibri Light"/>
                <w:spacing w:val="-4"/>
                <w:sz w:val="24"/>
              </w:rPr>
              <w:t>Bank</w:t>
            </w:r>
          </w:p>
        </w:tc>
        <w:tc>
          <w:tcPr>
            <w:tcW w:w="2108" w:type="dxa"/>
          </w:tcPr>
          <w:p w:rsidR="0083241E" w:rsidRDefault="00607455" w:rsidP="00607455">
            <w:pPr>
              <w:pStyle w:val="TableParagraph"/>
              <w:spacing w:line="244" w:lineRule="exact"/>
              <w:ind w:right="48"/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 xml:space="preserve">     </w:t>
            </w:r>
            <w:r w:rsidR="00DB1042">
              <w:rPr>
                <w:rFonts w:ascii="Calibri Light" w:hAnsi="Calibri Light"/>
                <w:spacing w:val="-2"/>
                <w:sz w:val="24"/>
              </w:rPr>
              <w:t>£244,858.44</w:t>
            </w:r>
          </w:p>
        </w:tc>
      </w:tr>
      <w:tr w:rsidR="0083241E">
        <w:trPr>
          <w:trHeight w:val="337"/>
        </w:trPr>
        <w:tc>
          <w:tcPr>
            <w:tcW w:w="2530" w:type="dxa"/>
          </w:tcPr>
          <w:p w:rsidR="0083241E" w:rsidRDefault="00E41D57">
            <w:pPr>
              <w:pStyle w:val="TableParagraph"/>
              <w:spacing w:line="292" w:lineRule="exact"/>
              <w:ind w:left="5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Barclays</w:t>
            </w:r>
            <w:r>
              <w:rPr>
                <w:rFonts w:ascii="Calibri Light"/>
                <w:spacing w:val="-2"/>
                <w:sz w:val="24"/>
              </w:rPr>
              <w:t xml:space="preserve"> Account</w:t>
            </w:r>
          </w:p>
        </w:tc>
        <w:tc>
          <w:tcPr>
            <w:tcW w:w="2108" w:type="dxa"/>
          </w:tcPr>
          <w:p w:rsidR="0083241E" w:rsidRDefault="00607455" w:rsidP="00607455">
            <w:pPr>
              <w:pStyle w:val="TableParagraph"/>
              <w:spacing w:line="292" w:lineRule="exact"/>
              <w:ind w:right="49"/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 xml:space="preserve">      </w:t>
            </w:r>
            <w:r w:rsidR="00E41D57">
              <w:rPr>
                <w:rFonts w:ascii="Calibri Light" w:hAnsi="Calibri Light"/>
                <w:spacing w:val="-2"/>
                <w:sz w:val="24"/>
              </w:rPr>
              <w:t>£108,435.92</w:t>
            </w:r>
          </w:p>
        </w:tc>
      </w:tr>
      <w:tr w:rsidR="0083241E">
        <w:trPr>
          <w:trHeight w:val="337"/>
        </w:trPr>
        <w:tc>
          <w:tcPr>
            <w:tcW w:w="2530" w:type="dxa"/>
          </w:tcPr>
          <w:p w:rsidR="0083241E" w:rsidRDefault="00E41D57">
            <w:pPr>
              <w:pStyle w:val="TableParagraph"/>
              <w:ind w:left="5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Cash</w:t>
            </w:r>
            <w:r>
              <w:rPr>
                <w:rFonts w:ascii="Calibri Light"/>
                <w:spacing w:val="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in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4"/>
                <w:sz w:val="24"/>
              </w:rPr>
              <w:t>hand</w:t>
            </w:r>
          </w:p>
        </w:tc>
        <w:tc>
          <w:tcPr>
            <w:tcW w:w="2108" w:type="dxa"/>
          </w:tcPr>
          <w:p w:rsidR="0083241E" w:rsidRDefault="00607455" w:rsidP="00607455">
            <w:pPr>
              <w:pStyle w:val="TableParagraph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 xml:space="preserve">                   </w:t>
            </w:r>
            <w:r w:rsidR="002B77AF">
              <w:rPr>
                <w:rFonts w:ascii="Calibri Light" w:hAnsi="Calibri Light"/>
                <w:spacing w:val="-2"/>
                <w:sz w:val="24"/>
              </w:rPr>
              <w:t>£433.72</w:t>
            </w:r>
          </w:p>
        </w:tc>
      </w:tr>
      <w:tr w:rsidR="0083241E">
        <w:trPr>
          <w:trHeight w:val="335"/>
        </w:trPr>
        <w:tc>
          <w:tcPr>
            <w:tcW w:w="2530" w:type="dxa"/>
          </w:tcPr>
          <w:p w:rsidR="0083241E" w:rsidRDefault="00E41D57">
            <w:pPr>
              <w:pStyle w:val="TableParagraph"/>
              <w:spacing w:line="292" w:lineRule="exact"/>
              <w:ind w:left="5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Credit</w:t>
            </w:r>
            <w:r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/>
                <w:spacing w:val="-4"/>
                <w:sz w:val="24"/>
              </w:rPr>
              <w:t>Card</w:t>
            </w:r>
          </w:p>
        </w:tc>
        <w:tc>
          <w:tcPr>
            <w:tcW w:w="2108" w:type="dxa"/>
          </w:tcPr>
          <w:p w:rsidR="0083241E" w:rsidRDefault="00607455" w:rsidP="00607455">
            <w:pPr>
              <w:pStyle w:val="TableParagraph"/>
              <w:spacing w:line="292" w:lineRule="exact"/>
              <w:ind w:right="47"/>
              <w:jc w:val="center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 xml:space="preserve">               </w:t>
            </w:r>
            <w:r w:rsidR="00E41D57">
              <w:rPr>
                <w:rFonts w:ascii="Calibri Light" w:hAnsi="Calibri Light"/>
                <w:spacing w:val="-2"/>
                <w:sz w:val="24"/>
              </w:rPr>
              <w:t>£45.94</w:t>
            </w:r>
          </w:p>
        </w:tc>
      </w:tr>
      <w:tr w:rsidR="0083241E">
        <w:trPr>
          <w:trHeight w:val="288"/>
        </w:trPr>
        <w:tc>
          <w:tcPr>
            <w:tcW w:w="2530" w:type="dxa"/>
          </w:tcPr>
          <w:p w:rsidR="0083241E" w:rsidRDefault="00E41D57">
            <w:pPr>
              <w:pStyle w:val="TableParagraph"/>
              <w:spacing w:line="268" w:lineRule="exact"/>
              <w:ind w:left="5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 xml:space="preserve">PayPal </w:t>
            </w:r>
            <w:r>
              <w:rPr>
                <w:rFonts w:ascii="Calibri Light"/>
                <w:spacing w:val="-2"/>
                <w:sz w:val="24"/>
              </w:rPr>
              <w:t>Account</w:t>
            </w:r>
          </w:p>
        </w:tc>
        <w:tc>
          <w:tcPr>
            <w:tcW w:w="2108" w:type="dxa"/>
          </w:tcPr>
          <w:p w:rsidR="0083241E" w:rsidRDefault="002B77AF">
            <w:pPr>
              <w:pStyle w:val="TableParagraph"/>
              <w:spacing w:line="268" w:lineRule="exact"/>
              <w:ind w:right="352"/>
              <w:jc w:val="right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5"/>
                <w:sz w:val="24"/>
              </w:rPr>
              <w:t xml:space="preserve">        </w:t>
            </w:r>
            <w:r w:rsidR="00607455">
              <w:rPr>
                <w:rFonts w:ascii="Calibri Light" w:hAnsi="Calibri Light"/>
                <w:spacing w:val="-5"/>
                <w:sz w:val="24"/>
              </w:rPr>
              <w:t xml:space="preserve">  </w:t>
            </w:r>
            <w:r>
              <w:rPr>
                <w:rFonts w:ascii="Calibri Light" w:hAnsi="Calibri Light"/>
                <w:spacing w:val="-5"/>
                <w:sz w:val="24"/>
              </w:rPr>
              <w:t>£-501.25</w:t>
            </w:r>
          </w:p>
        </w:tc>
      </w:tr>
    </w:tbl>
    <w:p w:rsidR="002B77AF" w:rsidRDefault="00E41D57">
      <w:pPr>
        <w:pStyle w:val="BodyText"/>
        <w:spacing w:before="254"/>
        <w:ind w:left="467"/>
        <w:jc w:val="center"/>
      </w:pPr>
      <w:r>
        <w:t>Przedpłaty na przyszły rok wyniosły</w:t>
      </w:r>
      <w:r w:rsidR="002B77AF">
        <w:t>:</w:t>
      </w:r>
    </w:p>
    <w:p w:rsidR="0083241E" w:rsidRDefault="002B77AF">
      <w:pPr>
        <w:pStyle w:val="BodyText"/>
        <w:spacing w:before="254"/>
        <w:ind w:left="467"/>
        <w:jc w:val="center"/>
        <w:rPr>
          <w:spacing w:val="-2"/>
        </w:rPr>
      </w:pPr>
      <w:r>
        <w:t>-czesne</w:t>
      </w:r>
      <w:r w:rsidR="00E41D57">
        <w:t xml:space="preserve"> </w:t>
      </w:r>
      <w:r w:rsidR="00607455">
        <w:t xml:space="preserve"> </w:t>
      </w:r>
      <w:r>
        <w:rPr>
          <w:spacing w:val="-2"/>
        </w:rPr>
        <w:t>£79</w:t>
      </w:r>
      <w:r w:rsidR="00607455">
        <w:rPr>
          <w:spacing w:val="-2"/>
        </w:rPr>
        <w:t>,</w:t>
      </w:r>
      <w:r>
        <w:rPr>
          <w:spacing w:val="-2"/>
        </w:rPr>
        <w:t>820.20</w:t>
      </w:r>
    </w:p>
    <w:p w:rsidR="002B77AF" w:rsidRDefault="002B77AF">
      <w:pPr>
        <w:pStyle w:val="BodyText"/>
        <w:spacing w:before="254"/>
        <w:ind w:left="467"/>
        <w:jc w:val="center"/>
        <w:rPr>
          <w:spacing w:val="-2"/>
        </w:rPr>
      </w:pPr>
      <w:r>
        <w:rPr>
          <w:spacing w:val="-2"/>
        </w:rPr>
        <w:t xml:space="preserve">-dotacja </w:t>
      </w:r>
      <w:r w:rsidR="00607455">
        <w:rPr>
          <w:spacing w:val="-2"/>
        </w:rPr>
        <w:t xml:space="preserve"> £</w:t>
      </w:r>
      <w:r>
        <w:rPr>
          <w:spacing w:val="-2"/>
        </w:rPr>
        <w:t>17</w:t>
      </w:r>
      <w:r w:rsidR="00607455">
        <w:rPr>
          <w:spacing w:val="-2"/>
        </w:rPr>
        <w:t>,</w:t>
      </w:r>
      <w:r>
        <w:rPr>
          <w:spacing w:val="-2"/>
        </w:rPr>
        <w:t>479.44</w:t>
      </w:r>
    </w:p>
    <w:p w:rsidR="002B77AF" w:rsidRDefault="002B77AF">
      <w:pPr>
        <w:pStyle w:val="BodyText"/>
        <w:spacing w:before="254"/>
        <w:ind w:left="467"/>
        <w:jc w:val="center"/>
      </w:pPr>
      <w:r>
        <w:rPr>
          <w:spacing w:val="-2"/>
        </w:rPr>
        <w:t xml:space="preserve">- sponsor </w:t>
      </w:r>
      <w:r w:rsidR="00607455">
        <w:rPr>
          <w:spacing w:val="-2"/>
        </w:rPr>
        <w:t>£</w:t>
      </w:r>
      <w:r>
        <w:rPr>
          <w:spacing w:val="-2"/>
        </w:rPr>
        <w:t>1</w:t>
      </w:r>
      <w:r w:rsidR="00607455">
        <w:rPr>
          <w:spacing w:val="-2"/>
        </w:rPr>
        <w:t>,</w:t>
      </w:r>
      <w:r>
        <w:rPr>
          <w:spacing w:val="-2"/>
        </w:rPr>
        <w:t>000</w:t>
      </w:r>
      <w:r w:rsidR="00607455">
        <w:rPr>
          <w:spacing w:val="-2"/>
        </w:rPr>
        <w:t>.00</w:t>
      </w:r>
    </w:p>
    <w:p w:rsidR="0083241E" w:rsidRDefault="0083241E">
      <w:pPr>
        <w:pStyle w:val="BodyText"/>
      </w:pPr>
    </w:p>
    <w:p w:rsidR="0083241E" w:rsidRDefault="0083241E">
      <w:pPr>
        <w:pStyle w:val="BodyText"/>
        <w:spacing w:before="71"/>
      </w:pPr>
    </w:p>
    <w:p w:rsidR="0083241E" w:rsidRPr="00244243" w:rsidRDefault="00E41D57">
      <w:pPr>
        <w:pStyle w:val="BodyText"/>
        <w:spacing w:before="1"/>
        <w:ind w:left="467" w:right="306"/>
        <w:jc w:val="center"/>
      </w:pPr>
      <w:r w:rsidRPr="00244243">
        <w:rPr>
          <w:color w:val="2D74B5"/>
          <w:spacing w:val="-2"/>
        </w:rPr>
        <w:t>Inwestycje:</w:t>
      </w:r>
    </w:p>
    <w:p w:rsidR="0083241E" w:rsidRPr="00244243" w:rsidRDefault="0083241E">
      <w:pPr>
        <w:pStyle w:val="BodyText"/>
        <w:spacing w:before="227"/>
      </w:pPr>
    </w:p>
    <w:p w:rsidR="0083241E" w:rsidRPr="00244243" w:rsidRDefault="00E41D57">
      <w:pPr>
        <w:pStyle w:val="BodyText"/>
        <w:tabs>
          <w:tab w:val="left" w:pos="5022"/>
        </w:tabs>
        <w:ind w:left="1580"/>
      </w:pPr>
      <w:r w:rsidRPr="00244243">
        <w:t>Scottish</w:t>
      </w:r>
      <w:r w:rsidRPr="00244243">
        <w:rPr>
          <w:spacing w:val="-1"/>
        </w:rPr>
        <w:t xml:space="preserve"> </w:t>
      </w:r>
      <w:r w:rsidRPr="00244243">
        <w:rPr>
          <w:spacing w:val="-2"/>
        </w:rPr>
        <w:t>Widows</w:t>
      </w:r>
      <w:r w:rsidRPr="00244243">
        <w:tab/>
      </w:r>
      <w:r w:rsidRPr="00244243">
        <w:rPr>
          <w:spacing w:val="-2"/>
        </w:rPr>
        <w:t>£50,000</w:t>
      </w:r>
    </w:p>
    <w:p w:rsidR="0083241E" w:rsidRPr="00244243" w:rsidRDefault="00E41D57">
      <w:pPr>
        <w:pStyle w:val="BodyText"/>
        <w:tabs>
          <w:tab w:val="left" w:pos="5022"/>
        </w:tabs>
        <w:spacing w:before="43"/>
        <w:ind w:left="1580"/>
      </w:pPr>
      <w:r w:rsidRPr="00244243">
        <w:t>Scottish</w:t>
      </w:r>
      <w:r w:rsidRPr="00244243">
        <w:rPr>
          <w:spacing w:val="-1"/>
        </w:rPr>
        <w:t xml:space="preserve"> </w:t>
      </w:r>
      <w:r w:rsidRPr="00244243">
        <w:rPr>
          <w:spacing w:val="-2"/>
        </w:rPr>
        <w:t>Widows</w:t>
      </w:r>
      <w:r w:rsidRPr="00244243">
        <w:tab/>
      </w:r>
      <w:r w:rsidRPr="00244243">
        <w:rPr>
          <w:spacing w:val="-2"/>
        </w:rPr>
        <w:t>£24,063</w:t>
      </w: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</w:pPr>
    </w:p>
    <w:p w:rsidR="0083241E" w:rsidRPr="00244243" w:rsidRDefault="0083241E">
      <w:pPr>
        <w:pStyle w:val="BodyText"/>
        <w:spacing w:before="179"/>
      </w:pPr>
    </w:p>
    <w:p w:rsidR="0083241E" w:rsidRDefault="00E41D57">
      <w:pPr>
        <w:ind w:left="118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Przygotowała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17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listopada</w:t>
      </w:r>
      <w:r>
        <w:rPr>
          <w:rFonts w:ascii="Arial" w:hAnsi="Arial"/>
          <w:i/>
          <w:spacing w:val="-12"/>
          <w:sz w:val="20"/>
        </w:rPr>
        <w:t xml:space="preserve"> </w:t>
      </w:r>
      <w:r w:rsidR="00607455">
        <w:rPr>
          <w:rFonts w:ascii="Arial" w:hAnsi="Arial"/>
          <w:i/>
          <w:sz w:val="20"/>
        </w:rPr>
        <w:t>2023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10"/>
          <w:sz w:val="20"/>
        </w:rPr>
        <w:t>r</w:t>
      </w:r>
    </w:p>
    <w:p w:rsidR="0083241E" w:rsidRDefault="00E41D57">
      <w:pPr>
        <w:spacing w:before="35"/>
        <w:ind w:left="1187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Łukasiewicz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Krystyna</w:t>
      </w:r>
    </w:p>
    <w:sectPr w:rsidR="0083241E">
      <w:pgSz w:w="11910" w:h="16840"/>
      <w:pgMar w:top="1040" w:right="1460" w:bottom="1260" w:left="1300" w:header="0" w:footer="10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553" w:rsidRDefault="00123553">
      <w:r>
        <w:separator/>
      </w:r>
    </w:p>
  </w:endnote>
  <w:endnote w:type="continuationSeparator" w:id="0">
    <w:p w:rsidR="00123553" w:rsidRDefault="0012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21D" w:rsidRDefault="0095421D">
    <w:pPr>
      <w:pStyle w:val="BodyText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896416</wp:posOffset>
              </wp:positionH>
              <wp:positionV relativeFrom="page">
                <wp:posOffset>9883140</wp:posOffset>
              </wp:positionV>
              <wp:extent cx="576961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961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9610" h="6350">
                            <a:moveTo>
                              <a:pt x="5769229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69229" y="6096"/>
                            </a:lnTo>
                            <a:lnTo>
                              <a:pt x="576922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35FC68" id="Graphic 1" o:spid="_x0000_s1026" style="position:absolute;margin-left:70.6pt;margin-top:778.2pt;width:454.3pt;height:.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" path="m5769229,l,,,6096r5769229,l5769229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876604</wp:posOffset>
              </wp:positionH>
              <wp:positionV relativeFrom="page">
                <wp:posOffset>9916159</wp:posOffset>
              </wp:positionV>
              <wp:extent cx="6413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421D" w:rsidRDefault="009542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5772BE">
                            <w:rPr>
                              <w:rFonts w:ascii="Calibri"/>
                              <w:b/>
                              <w:noProof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pt;margin-top:780.8pt;width:50.5pt;height:13.0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" filled="f" stroked="f">
              <v:path arrowok="t"/>
              <v:textbox inset="0,0,0,0">
                <w:txbxContent>
                  <w:p w:rsidR="0095421D" w:rsidRDefault="009542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5772BE">
                      <w:rPr>
                        <w:rFonts w:ascii="Calibri"/>
                        <w:b/>
                        <w:noProof/>
                      </w:rPr>
                      <w:t>6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553" w:rsidRDefault="00123553">
      <w:r>
        <w:separator/>
      </w:r>
    </w:p>
  </w:footnote>
  <w:footnote w:type="continuationSeparator" w:id="0">
    <w:p w:rsidR="00123553" w:rsidRDefault="0012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643C"/>
    <w:multiLevelType w:val="hybridMultilevel"/>
    <w:tmpl w:val="452AEF20"/>
    <w:lvl w:ilvl="0" w:tplc="3D0422A0">
      <w:start w:val="1"/>
      <w:numFmt w:val="decimal"/>
      <w:lvlText w:val="%1."/>
      <w:lvlJc w:val="left"/>
      <w:pPr>
        <w:ind w:left="785" w:hanging="36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387D6C">
      <w:numFmt w:val="bullet"/>
      <w:lvlText w:val="•"/>
      <w:lvlJc w:val="left"/>
      <w:pPr>
        <w:ind w:left="1616" w:hanging="362"/>
      </w:pPr>
      <w:rPr>
        <w:rFonts w:hint="default"/>
        <w:lang w:val="pl-PL" w:eastAsia="en-US" w:bidi="ar-SA"/>
      </w:rPr>
    </w:lvl>
    <w:lvl w:ilvl="2" w:tplc="27EE3D4C">
      <w:numFmt w:val="bullet"/>
      <w:lvlText w:val="•"/>
      <w:lvlJc w:val="left"/>
      <w:pPr>
        <w:ind w:left="2453" w:hanging="362"/>
      </w:pPr>
      <w:rPr>
        <w:rFonts w:hint="default"/>
        <w:lang w:val="pl-PL" w:eastAsia="en-US" w:bidi="ar-SA"/>
      </w:rPr>
    </w:lvl>
    <w:lvl w:ilvl="3" w:tplc="F4EE0E6A">
      <w:numFmt w:val="bullet"/>
      <w:lvlText w:val="•"/>
      <w:lvlJc w:val="left"/>
      <w:pPr>
        <w:ind w:left="3289" w:hanging="362"/>
      </w:pPr>
      <w:rPr>
        <w:rFonts w:hint="default"/>
        <w:lang w:val="pl-PL" w:eastAsia="en-US" w:bidi="ar-SA"/>
      </w:rPr>
    </w:lvl>
    <w:lvl w:ilvl="4" w:tplc="50483058">
      <w:numFmt w:val="bullet"/>
      <w:lvlText w:val="•"/>
      <w:lvlJc w:val="left"/>
      <w:pPr>
        <w:ind w:left="4126" w:hanging="362"/>
      </w:pPr>
      <w:rPr>
        <w:rFonts w:hint="default"/>
        <w:lang w:val="pl-PL" w:eastAsia="en-US" w:bidi="ar-SA"/>
      </w:rPr>
    </w:lvl>
    <w:lvl w:ilvl="5" w:tplc="2A8CB9E6">
      <w:numFmt w:val="bullet"/>
      <w:lvlText w:val="•"/>
      <w:lvlJc w:val="left"/>
      <w:pPr>
        <w:ind w:left="4963" w:hanging="362"/>
      </w:pPr>
      <w:rPr>
        <w:rFonts w:hint="default"/>
        <w:lang w:val="pl-PL" w:eastAsia="en-US" w:bidi="ar-SA"/>
      </w:rPr>
    </w:lvl>
    <w:lvl w:ilvl="6" w:tplc="224E7B64">
      <w:numFmt w:val="bullet"/>
      <w:lvlText w:val="•"/>
      <w:lvlJc w:val="left"/>
      <w:pPr>
        <w:ind w:left="5799" w:hanging="362"/>
      </w:pPr>
      <w:rPr>
        <w:rFonts w:hint="default"/>
        <w:lang w:val="pl-PL" w:eastAsia="en-US" w:bidi="ar-SA"/>
      </w:rPr>
    </w:lvl>
    <w:lvl w:ilvl="7" w:tplc="4936E928">
      <w:numFmt w:val="bullet"/>
      <w:lvlText w:val="•"/>
      <w:lvlJc w:val="left"/>
      <w:pPr>
        <w:ind w:left="6636" w:hanging="362"/>
      </w:pPr>
      <w:rPr>
        <w:rFonts w:hint="default"/>
        <w:lang w:val="pl-PL" w:eastAsia="en-US" w:bidi="ar-SA"/>
      </w:rPr>
    </w:lvl>
    <w:lvl w:ilvl="8" w:tplc="4BA6AAE6">
      <w:numFmt w:val="bullet"/>
      <w:lvlText w:val="•"/>
      <w:lvlJc w:val="left"/>
      <w:pPr>
        <w:ind w:left="7473" w:hanging="362"/>
      </w:pPr>
      <w:rPr>
        <w:rFonts w:hint="default"/>
        <w:lang w:val="pl-PL" w:eastAsia="en-US" w:bidi="ar-SA"/>
      </w:rPr>
    </w:lvl>
  </w:abstractNum>
  <w:abstractNum w:abstractNumId="1" w15:restartNumberingAfterBreak="0">
    <w:nsid w:val="552419CB"/>
    <w:multiLevelType w:val="hybridMultilevel"/>
    <w:tmpl w:val="634A8490"/>
    <w:lvl w:ilvl="0" w:tplc="FB44027C">
      <w:start w:val="1"/>
      <w:numFmt w:val="decimal"/>
      <w:lvlText w:val="%1."/>
      <w:lvlJc w:val="left"/>
      <w:pPr>
        <w:ind w:left="1039" w:hanging="36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984D30A">
      <w:numFmt w:val="bullet"/>
      <w:lvlText w:val="•"/>
      <w:lvlJc w:val="left"/>
      <w:pPr>
        <w:ind w:left="1850" w:hanging="362"/>
      </w:pPr>
      <w:rPr>
        <w:rFonts w:hint="default"/>
        <w:lang w:val="pl-PL" w:eastAsia="en-US" w:bidi="ar-SA"/>
      </w:rPr>
    </w:lvl>
    <w:lvl w:ilvl="2" w:tplc="A9BAD2D0">
      <w:numFmt w:val="bullet"/>
      <w:lvlText w:val="•"/>
      <w:lvlJc w:val="left"/>
      <w:pPr>
        <w:ind w:left="2661" w:hanging="362"/>
      </w:pPr>
      <w:rPr>
        <w:rFonts w:hint="default"/>
        <w:lang w:val="pl-PL" w:eastAsia="en-US" w:bidi="ar-SA"/>
      </w:rPr>
    </w:lvl>
    <w:lvl w:ilvl="3" w:tplc="FDD69744">
      <w:numFmt w:val="bullet"/>
      <w:lvlText w:val="•"/>
      <w:lvlJc w:val="left"/>
      <w:pPr>
        <w:ind w:left="3471" w:hanging="362"/>
      </w:pPr>
      <w:rPr>
        <w:rFonts w:hint="default"/>
        <w:lang w:val="pl-PL" w:eastAsia="en-US" w:bidi="ar-SA"/>
      </w:rPr>
    </w:lvl>
    <w:lvl w:ilvl="4" w:tplc="9B2EA77C">
      <w:numFmt w:val="bullet"/>
      <w:lvlText w:val="•"/>
      <w:lvlJc w:val="left"/>
      <w:pPr>
        <w:ind w:left="4282" w:hanging="362"/>
      </w:pPr>
      <w:rPr>
        <w:rFonts w:hint="default"/>
        <w:lang w:val="pl-PL" w:eastAsia="en-US" w:bidi="ar-SA"/>
      </w:rPr>
    </w:lvl>
    <w:lvl w:ilvl="5" w:tplc="DCDED3B0">
      <w:numFmt w:val="bullet"/>
      <w:lvlText w:val="•"/>
      <w:lvlJc w:val="left"/>
      <w:pPr>
        <w:ind w:left="5093" w:hanging="362"/>
      </w:pPr>
      <w:rPr>
        <w:rFonts w:hint="default"/>
        <w:lang w:val="pl-PL" w:eastAsia="en-US" w:bidi="ar-SA"/>
      </w:rPr>
    </w:lvl>
    <w:lvl w:ilvl="6" w:tplc="8BBA0310">
      <w:numFmt w:val="bullet"/>
      <w:lvlText w:val="•"/>
      <w:lvlJc w:val="left"/>
      <w:pPr>
        <w:ind w:left="5903" w:hanging="362"/>
      </w:pPr>
      <w:rPr>
        <w:rFonts w:hint="default"/>
        <w:lang w:val="pl-PL" w:eastAsia="en-US" w:bidi="ar-SA"/>
      </w:rPr>
    </w:lvl>
    <w:lvl w:ilvl="7" w:tplc="F850B3B6">
      <w:numFmt w:val="bullet"/>
      <w:lvlText w:val="•"/>
      <w:lvlJc w:val="left"/>
      <w:pPr>
        <w:ind w:left="6714" w:hanging="362"/>
      </w:pPr>
      <w:rPr>
        <w:rFonts w:hint="default"/>
        <w:lang w:val="pl-PL" w:eastAsia="en-US" w:bidi="ar-SA"/>
      </w:rPr>
    </w:lvl>
    <w:lvl w:ilvl="8" w:tplc="CF848164">
      <w:numFmt w:val="bullet"/>
      <w:lvlText w:val="•"/>
      <w:lvlJc w:val="left"/>
      <w:pPr>
        <w:ind w:left="7525" w:hanging="362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1E"/>
    <w:rsid w:val="000C5382"/>
    <w:rsid w:val="000D7777"/>
    <w:rsid w:val="00123553"/>
    <w:rsid w:val="001743E5"/>
    <w:rsid w:val="00244243"/>
    <w:rsid w:val="002B77AF"/>
    <w:rsid w:val="004443D4"/>
    <w:rsid w:val="005348A1"/>
    <w:rsid w:val="00564695"/>
    <w:rsid w:val="005772BE"/>
    <w:rsid w:val="005C5A89"/>
    <w:rsid w:val="00607455"/>
    <w:rsid w:val="0083241E"/>
    <w:rsid w:val="008718E7"/>
    <w:rsid w:val="008A29C4"/>
    <w:rsid w:val="008D589F"/>
    <w:rsid w:val="0095421D"/>
    <w:rsid w:val="00AB0227"/>
    <w:rsid w:val="00CD7AF0"/>
    <w:rsid w:val="00DB1042"/>
    <w:rsid w:val="00E41D57"/>
    <w:rsid w:val="00EA4160"/>
    <w:rsid w:val="00EC0B96"/>
    <w:rsid w:val="00E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47D1"/>
  <w15:docId w15:val="{0DF4E848-2974-40D1-8D9D-3C5F0F35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l-PL"/>
    </w:rPr>
  </w:style>
  <w:style w:type="paragraph" w:styleId="Heading1">
    <w:name w:val="heading 1"/>
    <w:basedOn w:val="Normal"/>
    <w:uiPriority w:val="1"/>
    <w:qFormat/>
    <w:pPr>
      <w:ind w:left="467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42"/>
      <w:ind w:left="467" w:right="221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6"/>
      <w:ind w:left="783" w:hanging="362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Krystusia</cp:lastModifiedBy>
  <cp:revision>4</cp:revision>
  <dcterms:created xsi:type="dcterms:W3CDTF">2023-11-18T03:22:00Z</dcterms:created>
  <dcterms:modified xsi:type="dcterms:W3CDTF">2023-11-18T07:13:00Z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2019</vt:lpwstr>
  </property>
</Properties>
</file>